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48" w:rsidRPr="008306B6" w:rsidRDefault="00B73948" w:rsidP="0036022A">
      <w:pPr>
        <w:jc w:val="center"/>
        <w:rPr>
          <w:i/>
          <w:sz w:val="52"/>
          <w:szCs w:val="52"/>
        </w:rPr>
      </w:pPr>
    </w:p>
    <w:p w:rsidR="002E2125" w:rsidRDefault="00450E8B">
      <w:r>
        <w:rPr>
          <w:noProof/>
          <w:lang w:eastAsia="pl-PL"/>
        </w:rPr>
        <w:drawing>
          <wp:inline distT="0" distB="0" distL="0" distR="0" wp14:anchorId="5CEF14BB" wp14:editId="5AFB3F45">
            <wp:extent cx="5761355" cy="144018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355" cy="1440186"/>
                    </a:xfrm>
                    <a:prstGeom prst="rect">
                      <a:avLst/>
                    </a:prstGeom>
                  </pic:spPr>
                </pic:pic>
              </a:graphicData>
            </a:graphic>
          </wp:inline>
        </w:drawing>
      </w:r>
    </w:p>
    <w:p w:rsidR="00BC0A1D" w:rsidRPr="008306B6" w:rsidRDefault="00BC0A1D"/>
    <w:p w:rsidR="002E2125" w:rsidRPr="008306B6" w:rsidRDefault="002E2125"/>
    <w:p w:rsidR="00C81460" w:rsidRPr="00C81460" w:rsidRDefault="00C81460" w:rsidP="00C81460">
      <w:pPr>
        <w:spacing w:line="240" w:lineRule="auto"/>
        <w:jc w:val="center"/>
        <w:rPr>
          <w:rFonts w:cs="Times New Roman"/>
          <w:b/>
          <w:color w:val="082566"/>
          <w:sz w:val="56"/>
          <w:szCs w:val="44"/>
          <w:lang w:val="en"/>
        </w:rPr>
      </w:pPr>
      <w:r w:rsidRPr="00C81460">
        <w:rPr>
          <w:rFonts w:cs="Times New Roman"/>
          <w:b/>
          <w:color w:val="082566"/>
          <w:sz w:val="56"/>
          <w:szCs w:val="44"/>
          <w:lang w:val="en"/>
        </w:rPr>
        <w:t>PEDAGOGICAL INNOVATION</w:t>
      </w:r>
    </w:p>
    <w:p w:rsidR="00C81460" w:rsidRPr="00C81460" w:rsidRDefault="00C81460" w:rsidP="00C81460">
      <w:pPr>
        <w:spacing w:line="240" w:lineRule="auto"/>
        <w:jc w:val="center"/>
        <w:rPr>
          <w:rFonts w:cs="Times New Roman"/>
          <w:b/>
          <w:color w:val="082566"/>
          <w:sz w:val="56"/>
          <w:szCs w:val="44"/>
          <w:lang w:val="en"/>
        </w:rPr>
      </w:pPr>
      <w:r w:rsidRPr="00C81460">
        <w:rPr>
          <w:rFonts w:cs="Times New Roman"/>
          <w:b/>
          <w:color w:val="082566"/>
          <w:sz w:val="56"/>
          <w:szCs w:val="44"/>
          <w:lang w:val="en"/>
        </w:rPr>
        <w:t>organizational and methodological</w:t>
      </w:r>
    </w:p>
    <w:p w:rsidR="00C81460" w:rsidRPr="00C81460" w:rsidRDefault="00C81460" w:rsidP="00C81460">
      <w:pPr>
        <w:spacing w:line="240" w:lineRule="auto"/>
        <w:jc w:val="center"/>
        <w:rPr>
          <w:rFonts w:cs="Times New Roman"/>
          <w:b/>
          <w:color w:val="082566"/>
          <w:sz w:val="56"/>
          <w:szCs w:val="44"/>
          <w:lang w:val="en"/>
        </w:rPr>
      </w:pPr>
      <w:r w:rsidRPr="00C81460">
        <w:rPr>
          <w:rFonts w:cs="Times New Roman"/>
          <w:b/>
          <w:color w:val="082566"/>
          <w:sz w:val="56"/>
          <w:szCs w:val="44"/>
          <w:lang w:val="en"/>
        </w:rPr>
        <w:t>"Long-term investment"</w:t>
      </w:r>
    </w:p>
    <w:p w:rsidR="00C81460" w:rsidRPr="00C81460" w:rsidRDefault="00C81460" w:rsidP="00C81460">
      <w:pPr>
        <w:spacing w:line="240" w:lineRule="auto"/>
        <w:jc w:val="center"/>
        <w:rPr>
          <w:rFonts w:cs="Times New Roman"/>
          <w:b/>
          <w:color w:val="082566"/>
          <w:sz w:val="56"/>
          <w:szCs w:val="44"/>
          <w:lang w:val="en"/>
        </w:rPr>
      </w:pPr>
      <w:r w:rsidRPr="00C81460">
        <w:rPr>
          <w:rFonts w:cs="Times New Roman"/>
          <w:b/>
          <w:color w:val="082566"/>
          <w:sz w:val="56"/>
          <w:szCs w:val="44"/>
          <w:lang w:val="en"/>
        </w:rPr>
        <w:t>developed for implementation under the grant</w:t>
      </w:r>
    </w:p>
    <w:p w:rsidR="00C81460" w:rsidRPr="00C81460" w:rsidRDefault="00C81460" w:rsidP="00C81460">
      <w:pPr>
        <w:spacing w:line="240" w:lineRule="auto"/>
        <w:jc w:val="center"/>
        <w:rPr>
          <w:rFonts w:cs="Times New Roman"/>
          <w:b/>
          <w:color w:val="082566"/>
          <w:sz w:val="56"/>
          <w:szCs w:val="44"/>
          <w:lang w:val="en"/>
        </w:rPr>
      </w:pPr>
      <w:r w:rsidRPr="00C81460">
        <w:rPr>
          <w:rFonts w:cs="Times New Roman"/>
          <w:b/>
          <w:color w:val="082566"/>
          <w:sz w:val="56"/>
          <w:szCs w:val="44"/>
          <w:lang w:val="en"/>
        </w:rPr>
        <w:t>School of Our Dreams.</w:t>
      </w:r>
    </w:p>
    <w:p w:rsidR="00C81460" w:rsidRPr="00C81460" w:rsidRDefault="00C81460" w:rsidP="00C81460">
      <w:pPr>
        <w:spacing w:line="240" w:lineRule="auto"/>
        <w:jc w:val="center"/>
        <w:rPr>
          <w:rFonts w:cs="Times New Roman"/>
          <w:b/>
          <w:color w:val="082566"/>
          <w:sz w:val="56"/>
          <w:szCs w:val="44"/>
        </w:rPr>
      </w:pPr>
      <w:r w:rsidRPr="00C81460">
        <w:rPr>
          <w:rFonts w:cs="Times New Roman"/>
          <w:b/>
          <w:color w:val="082566"/>
          <w:sz w:val="56"/>
          <w:szCs w:val="44"/>
          <w:lang w:val="en"/>
        </w:rPr>
        <w:t>How not to be lonely at school?</w:t>
      </w:r>
    </w:p>
    <w:p w:rsidR="00BC0A1D" w:rsidRPr="00BC0A1D" w:rsidRDefault="00BC0A1D" w:rsidP="00BC0A1D">
      <w:pPr>
        <w:spacing w:line="360" w:lineRule="auto"/>
        <w:rPr>
          <w:rFonts w:cs="Times New Roman"/>
          <w:b/>
          <w:sz w:val="32"/>
          <w:szCs w:val="32"/>
        </w:rPr>
      </w:pPr>
    </w:p>
    <w:p w:rsidR="00E35B60" w:rsidRDefault="00E35B60" w:rsidP="00BC0A1D">
      <w:pPr>
        <w:spacing w:line="360" w:lineRule="auto"/>
        <w:jc w:val="center"/>
        <w:rPr>
          <w:rFonts w:cs="Times New Roman"/>
          <w:noProof/>
          <w:sz w:val="40"/>
          <w:szCs w:val="40"/>
          <w:lang w:eastAsia="pl-PL"/>
        </w:rPr>
      </w:pPr>
    </w:p>
    <w:p w:rsidR="00C72411" w:rsidRDefault="00C72411" w:rsidP="00BC0A1D">
      <w:pPr>
        <w:spacing w:line="360" w:lineRule="auto"/>
        <w:jc w:val="center"/>
        <w:rPr>
          <w:rFonts w:cs="Times New Roman"/>
          <w:noProof/>
          <w:sz w:val="40"/>
          <w:szCs w:val="40"/>
          <w:lang w:eastAsia="pl-PL"/>
        </w:rPr>
      </w:pPr>
    </w:p>
    <w:p w:rsidR="00F65796" w:rsidRDefault="00F65796" w:rsidP="00C81460">
      <w:pPr>
        <w:spacing w:line="360" w:lineRule="auto"/>
        <w:rPr>
          <w:rFonts w:cs="Times New Roman"/>
          <w:noProof/>
          <w:sz w:val="40"/>
          <w:szCs w:val="40"/>
          <w:lang w:eastAsia="pl-PL"/>
        </w:rPr>
      </w:pP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lastRenderedPageBreak/>
        <w:t xml:space="preserve">Name of the school: </w:t>
      </w:r>
      <w:r w:rsidRPr="00C81460">
        <w:rPr>
          <w:rFonts w:cs="Times New Roman"/>
          <w:sz w:val="26"/>
          <w:szCs w:val="26"/>
          <w:lang w:val="en"/>
        </w:rPr>
        <w:t>Secondary School No. 2. Krzysztof Kamil Baczyński in Konin</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 xml:space="preserve">Authors: </w:t>
      </w:r>
      <w:r w:rsidRPr="00C81460">
        <w:rPr>
          <w:rFonts w:cs="Times New Roman"/>
          <w:sz w:val="26"/>
          <w:szCs w:val="26"/>
          <w:lang w:val="en"/>
        </w:rPr>
        <w:t>Aneta Bylewska – Kurek, Bartosz Michalak, Małgorzata Koziarska – Sip, Barbara Jaworowicz, Aldona Olesiak</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 xml:space="preserve">Topic: </w:t>
      </w:r>
      <w:r w:rsidRPr="00C81460">
        <w:rPr>
          <w:rFonts w:cs="Times New Roman"/>
          <w:sz w:val="26"/>
          <w:szCs w:val="26"/>
          <w:lang w:val="en"/>
        </w:rPr>
        <w:t>Long-term investment</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 xml:space="preserve">Subject: </w:t>
      </w:r>
      <w:r w:rsidRPr="00C81460">
        <w:rPr>
          <w:rFonts w:cs="Times New Roman"/>
          <w:sz w:val="26"/>
          <w:szCs w:val="26"/>
          <w:lang w:val="en"/>
        </w:rPr>
        <w:t>history</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 xml:space="preserve">Type of innovation: </w:t>
      </w:r>
      <w:r w:rsidRPr="00C81460">
        <w:rPr>
          <w:rFonts w:cs="Times New Roman"/>
          <w:sz w:val="26"/>
          <w:szCs w:val="26"/>
          <w:lang w:val="en"/>
        </w:rPr>
        <w:t>organizational and methodological</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Date of introduction: 04/09/2023</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End date: 19/01/2023</w:t>
      </w:r>
    </w:p>
    <w:p w:rsidR="00C81460" w:rsidRPr="00C81460" w:rsidRDefault="00C81460" w:rsidP="00C81460">
      <w:pPr>
        <w:tabs>
          <w:tab w:val="left" w:pos="0"/>
        </w:tabs>
        <w:spacing w:line="360" w:lineRule="auto"/>
        <w:jc w:val="both"/>
        <w:rPr>
          <w:rFonts w:cs="Times New Roman"/>
          <w:b/>
          <w:sz w:val="26"/>
          <w:szCs w:val="26"/>
          <w:lang w:val="en"/>
        </w:rPr>
      </w:pPr>
      <w:r w:rsidRPr="00C81460">
        <w:rPr>
          <w:rFonts w:cs="Times New Roman"/>
          <w:b/>
          <w:sz w:val="26"/>
          <w:szCs w:val="26"/>
          <w:lang w:val="en"/>
        </w:rPr>
        <w:t>Scope of innovation:</w:t>
      </w:r>
    </w:p>
    <w:p w:rsidR="00C81460" w:rsidRPr="00C81460" w:rsidRDefault="00C81460" w:rsidP="00C81460">
      <w:pPr>
        <w:tabs>
          <w:tab w:val="left" w:pos="0"/>
        </w:tabs>
        <w:spacing w:line="360" w:lineRule="auto"/>
        <w:jc w:val="both"/>
        <w:rPr>
          <w:rFonts w:cs="Times New Roman"/>
          <w:sz w:val="26"/>
          <w:szCs w:val="26"/>
        </w:rPr>
      </w:pPr>
      <w:r w:rsidRPr="00C81460">
        <w:rPr>
          <w:rFonts w:cs="Times New Roman"/>
          <w:sz w:val="26"/>
          <w:szCs w:val="26"/>
          <w:lang w:val="en"/>
        </w:rPr>
        <w:t>The recipients of the innovation are students of class III f. The implementation time of the innovation covers the first half of the school year 2023/2024 with the possibility of continuing it. Innovative classes will take place as part of history lessons. This innovation aims to spread the idea</w:t>
      </w:r>
      <w:r w:rsidRPr="00C81460">
        <w:rPr>
          <w:rFonts w:cs="Times New Roman"/>
          <w:b/>
          <w:sz w:val="26"/>
          <w:szCs w:val="26"/>
          <w:lang w:val="en"/>
        </w:rPr>
        <w:t xml:space="preserve"> </w:t>
      </w:r>
      <w:r w:rsidRPr="00C81460">
        <w:rPr>
          <w:rFonts w:cs="Times New Roman"/>
          <w:sz w:val="26"/>
          <w:szCs w:val="26"/>
          <w:lang w:val="en"/>
        </w:rPr>
        <w:t>of ​​self-development and self-esteem using the Journal of Science application.</w:t>
      </w:r>
    </w:p>
    <w:p w:rsidR="00C81460" w:rsidRPr="00C81460" w:rsidRDefault="00C81460" w:rsidP="00C81460">
      <w:pPr>
        <w:tabs>
          <w:tab w:val="left" w:pos="0"/>
        </w:tabs>
        <w:spacing w:line="360" w:lineRule="auto"/>
        <w:rPr>
          <w:rFonts w:cs="Times New Roman"/>
          <w:b/>
          <w:sz w:val="26"/>
          <w:szCs w:val="26"/>
          <w:lang w:val="en"/>
        </w:rPr>
      </w:pPr>
      <w:r w:rsidRPr="00C81460">
        <w:rPr>
          <w:rFonts w:cs="Times New Roman"/>
          <w:b/>
          <w:sz w:val="26"/>
          <w:szCs w:val="26"/>
          <w:lang w:val="en"/>
        </w:rPr>
        <w:t>Motivation for introducing innovation:</w:t>
      </w:r>
    </w:p>
    <w:p w:rsidR="00C81460" w:rsidRPr="00C81460" w:rsidRDefault="00C81460" w:rsidP="00C81460">
      <w:pPr>
        <w:tabs>
          <w:tab w:val="left" w:pos="0"/>
        </w:tabs>
        <w:spacing w:line="360" w:lineRule="auto"/>
        <w:jc w:val="both"/>
        <w:rPr>
          <w:rFonts w:cs="Times New Roman"/>
          <w:sz w:val="26"/>
          <w:szCs w:val="26"/>
        </w:rPr>
      </w:pPr>
      <w:r w:rsidRPr="00C81460">
        <w:rPr>
          <w:rFonts w:cs="Times New Roman"/>
          <w:sz w:val="26"/>
          <w:szCs w:val="26"/>
          <w:lang w:val="en"/>
        </w:rPr>
        <w:t>The "Long-term investment" innovation is a response to the diagnosis as part of the "How not to be lonely at school?" project, which indicates the needs of students in the learning process. Students commented: "Students do not know the assessment criteria for a given part of the material. They are not sure what they need to learn to be successful. They</w:t>
      </w:r>
      <w:bookmarkStart w:id="0" w:name="_GoBack"/>
      <w:bookmarkEnd w:id="0"/>
      <w:r w:rsidRPr="00C81460">
        <w:rPr>
          <w:rFonts w:cs="Times New Roman"/>
          <w:sz w:val="26"/>
          <w:szCs w:val="26"/>
          <w:lang w:val="en"/>
        </w:rPr>
        <w:t xml:space="preserve"> do not know what is important in a given topic, they do not know the assessment criteria for a given grade. Teachers often require content that they have not included in their assessment policies at all. This reduces motivation, discouragement and enormous stress related to tests, quizzes or any forms of knowledge testing, and may additionally lead to avoiding classes. It is difficult to assess one's own learning outcomes and remain calm if the student is not familiar with clear and transparent assessment </w:t>
      </w:r>
      <w:r w:rsidRPr="00C81460">
        <w:rPr>
          <w:rFonts w:cs="Times New Roman"/>
          <w:sz w:val="26"/>
          <w:szCs w:val="26"/>
          <w:lang w:val="en"/>
        </w:rPr>
        <w:lastRenderedPageBreak/>
        <w:t>rules and knowledge requirements. It is difficult to manage your own learning and decision-making process.” The inspiration to introduce the innovation was the positive experience of the teacher and students during the pilot work with the application in May 2023. The added value of the introduced innovation will be the strengthening of positive relationships between the teacher and students, which are the basis for effective learning.</w:t>
      </w:r>
    </w:p>
    <w:p w:rsidR="00C81460" w:rsidRPr="00C81460" w:rsidRDefault="00C81460" w:rsidP="00C81460">
      <w:pPr>
        <w:tabs>
          <w:tab w:val="left" w:pos="0"/>
        </w:tabs>
        <w:spacing w:after="0" w:line="360" w:lineRule="auto"/>
        <w:jc w:val="center"/>
        <w:rPr>
          <w:rFonts w:cs="Times New Roman"/>
          <w:b/>
          <w:color w:val="082566"/>
          <w:sz w:val="40"/>
          <w:szCs w:val="26"/>
          <w:lang w:val="en"/>
        </w:rPr>
      </w:pPr>
      <w:r w:rsidRPr="00C81460">
        <w:rPr>
          <w:rFonts w:cs="Times New Roman"/>
          <w:b/>
          <w:color w:val="082566"/>
          <w:sz w:val="40"/>
          <w:szCs w:val="26"/>
          <w:lang w:val="en"/>
        </w:rPr>
        <w:t>Description of the innovation:</w:t>
      </w:r>
    </w:p>
    <w:p w:rsidR="00C81460" w:rsidRPr="00C81460" w:rsidRDefault="00C81460" w:rsidP="00C81460">
      <w:pPr>
        <w:tabs>
          <w:tab w:val="left" w:pos="0"/>
        </w:tabs>
        <w:spacing w:after="0" w:line="360" w:lineRule="auto"/>
        <w:jc w:val="center"/>
        <w:rPr>
          <w:rFonts w:cs="Times New Roman"/>
          <w:b/>
          <w:color w:val="082566"/>
          <w:sz w:val="40"/>
          <w:szCs w:val="26"/>
        </w:rPr>
      </w:pPr>
      <w:r w:rsidRPr="00C81460">
        <w:rPr>
          <w:rFonts w:cs="Times New Roman"/>
          <w:b/>
          <w:color w:val="082566"/>
          <w:sz w:val="40"/>
          <w:szCs w:val="26"/>
          <w:lang w:val="en"/>
        </w:rPr>
        <w:t>I. Introduction</w:t>
      </w:r>
    </w:p>
    <w:p w:rsidR="0036022A" w:rsidRPr="00C81460" w:rsidRDefault="00235B62" w:rsidP="00C81460">
      <w:pPr>
        <w:tabs>
          <w:tab w:val="left" w:pos="0"/>
        </w:tabs>
        <w:spacing w:line="360" w:lineRule="auto"/>
        <w:jc w:val="both"/>
        <w:rPr>
          <w:rFonts w:cs="Times New Roman"/>
          <w:sz w:val="24"/>
        </w:rPr>
      </w:pPr>
      <w:r>
        <w:rPr>
          <w:rFonts w:cs="Times New Roman"/>
          <w:sz w:val="24"/>
        </w:rPr>
        <w:tab/>
      </w:r>
      <w:r w:rsidR="00C81460" w:rsidRPr="00C81460">
        <w:rPr>
          <w:rFonts w:cs="Times New Roman"/>
          <w:sz w:val="24"/>
          <w:lang w:val="en"/>
        </w:rPr>
        <w:t>Secondary School No. 2 in Konin is a school achieving high teaching results. In the 2022/2023 school year, all graduates of Second Secondary School - i.e. 229 people - passed the secondary school leaving examination, including 164 with 100% results. In the ranking of the monthly "Perspektywy" in 2023. K. K. Baczyńskiego in Konin took 191st place in Poland and 14th place in Greater Poland, obtaining the title of the Golden School. Despite such achievements, students indicate the need to engage them in the learning process: "We want to introduce a Learning Journal that will provide students not only with clear learning goals, knowledge requirements and assessment rules, but also enable them to know what goals they have already achieved and what they still need or want to catch up and reflect on their own learning process.”</w:t>
      </w:r>
    </w:p>
    <w:p w:rsidR="00C81460" w:rsidRPr="00C81460" w:rsidRDefault="00C81460" w:rsidP="00C81460">
      <w:pPr>
        <w:pStyle w:val="Akapitzlist"/>
        <w:tabs>
          <w:tab w:val="left" w:pos="0"/>
        </w:tabs>
        <w:spacing w:line="360" w:lineRule="auto"/>
        <w:jc w:val="center"/>
        <w:rPr>
          <w:rFonts w:cs="Times New Roman"/>
          <w:b/>
          <w:color w:val="082566"/>
          <w:sz w:val="36"/>
          <w:szCs w:val="24"/>
        </w:rPr>
      </w:pPr>
      <w:r w:rsidRPr="00C81460">
        <w:rPr>
          <w:rFonts w:cs="Times New Roman"/>
          <w:b/>
          <w:color w:val="082566"/>
          <w:sz w:val="36"/>
          <w:szCs w:val="24"/>
          <w:lang w:val="en"/>
        </w:rPr>
        <w:t>II. General assumptions</w:t>
      </w:r>
    </w:p>
    <w:p w:rsidR="00C81460" w:rsidRPr="00C81460" w:rsidRDefault="00C81460" w:rsidP="00C81460">
      <w:pPr>
        <w:tabs>
          <w:tab w:val="left" w:pos="0"/>
        </w:tabs>
        <w:rPr>
          <w:rFonts w:cs="Times New Roman"/>
          <w:sz w:val="24"/>
          <w:szCs w:val="24"/>
          <w:lang w:val="en"/>
        </w:rPr>
      </w:pPr>
      <w:r w:rsidRPr="00C81460">
        <w:rPr>
          <w:rFonts w:cs="Times New Roman"/>
          <w:sz w:val="24"/>
          <w:szCs w:val="24"/>
          <w:lang w:val="en"/>
        </w:rPr>
        <w:t>1. The innovation is addressed to students of class III f.</w:t>
      </w:r>
    </w:p>
    <w:p w:rsidR="00C81460" w:rsidRPr="00C81460" w:rsidRDefault="00C81460" w:rsidP="00C81460">
      <w:pPr>
        <w:tabs>
          <w:tab w:val="left" w:pos="0"/>
        </w:tabs>
        <w:rPr>
          <w:rFonts w:cs="Times New Roman"/>
          <w:sz w:val="24"/>
          <w:szCs w:val="24"/>
          <w:lang w:val="en"/>
        </w:rPr>
      </w:pPr>
      <w:r w:rsidRPr="00C81460">
        <w:rPr>
          <w:rFonts w:cs="Times New Roman"/>
          <w:sz w:val="24"/>
          <w:szCs w:val="24"/>
          <w:lang w:val="en"/>
        </w:rPr>
        <w:t>2. Main assumptions of the innovation:</w:t>
      </w:r>
    </w:p>
    <w:p w:rsidR="00C81460" w:rsidRPr="00C81460" w:rsidRDefault="00C81460" w:rsidP="00C81460">
      <w:pPr>
        <w:tabs>
          <w:tab w:val="left" w:pos="0"/>
        </w:tabs>
        <w:rPr>
          <w:rFonts w:cs="Times New Roman"/>
          <w:sz w:val="24"/>
          <w:szCs w:val="24"/>
          <w:lang w:val="en"/>
        </w:rPr>
      </w:pPr>
      <w:r w:rsidRPr="00C81460">
        <w:rPr>
          <w:rFonts w:cs="Times New Roman"/>
          <w:sz w:val="24"/>
          <w:szCs w:val="24"/>
          <w:lang w:val="en"/>
        </w:rPr>
        <w:sym w:font="Symbol" w:char="F02D"/>
      </w:r>
      <w:r w:rsidRPr="00C81460">
        <w:rPr>
          <w:rFonts w:cs="Times New Roman"/>
          <w:sz w:val="24"/>
          <w:szCs w:val="24"/>
          <w:lang w:val="en"/>
        </w:rPr>
        <w:t xml:space="preserve"> use of an application related to the production of new material,</w:t>
      </w:r>
    </w:p>
    <w:p w:rsidR="00C81460" w:rsidRPr="00C81460" w:rsidRDefault="00C81460" w:rsidP="00C81460">
      <w:pPr>
        <w:tabs>
          <w:tab w:val="left" w:pos="0"/>
        </w:tabs>
        <w:rPr>
          <w:rFonts w:cs="Times New Roman"/>
          <w:sz w:val="24"/>
          <w:szCs w:val="24"/>
          <w:lang w:val="en"/>
        </w:rPr>
      </w:pPr>
      <w:r w:rsidRPr="00C81460">
        <w:rPr>
          <w:rFonts w:cs="Times New Roman"/>
          <w:sz w:val="24"/>
          <w:szCs w:val="24"/>
          <w:lang w:val="en"/>
        </w:rPr>
        <w:sym w:font="Symbol" w:char="F02D"/>
      </w:r>
      <w:r w:rsidRPr="00C81460">
        <w:rPr>
          <w:rFonts w:cs="Times New Roman"/>
          <w:sz w:val="24"/>
          <w:szCs w:val="24"/>
          <w:lang w:val="en"/>
        </w:rPr>
        <w:t xml:space="preserve"> familiarizing students with the goals and success criteria for the lesson,</w:t>
      </w:r>
    </w:p>
    <w:p w:rsidR="00C81460" w:rsidRPr="00C81460" w:rsidRDefault="00C81460" w:rsidP="00C81460">
      <w:pPr>
        <w:tabs>
          <w:tab w:val="left" w:pos="0"/>
        </w:tabs>
        <w:rPr>
          <w:rFonts w:cs="Times New Roman"/>
          <w:sz w:val="24"/>
          <w:szCs w:val="24"/>
          <w:lang w:val="en"/>
        </w:rPr>
      </w:pPr>
      <w:r w:rsidRPr="00C81460">
        <w:rPr>
          <w:rFonts w:cs="Times New Roman"/>
          <w:sz w:val="24"/>
          <w:szCs w:val="24"/>
          <w:lang w:val="en"/>
        </w:rPr>
        <w:sym w:font="Symbol" w:char="F02D"/>
      </w:r>
      <w:r w:rsidRPr="00C81460">
        <w:rPr>
          <w:rFonts w:cs="Times New Roman"/>
          <w:sz w:val="24"/>
          <w:szCs w:val="24"/>
          <w:lang w:val="en"/>
        </w:rPr>
        <w:t xml:space="preserve"> self-assessment and evaluation of one's own work,</w:t>
      </w:r>
    </w:p>
    <w:p w:rsidR="00C81460" w:rsidRPr="00C81460" w:rsidRDefault="00C81460" w:rsidP="00C81460">
      <w:pPr>
        <w:tabs>
          <w:tab w:val="left" w:pos="0"/>
        </w:tabs>
        <w:rPr>
          <w:rFonts w:cs="Times New Roman"/>
          <w:sz w:val="24"/>
          <w:szCs w:val="24"/>
        </w:rPr>
      </w:pPr>
      <w:r w:rsidRPr="00C81460">
        <w:rPr>
          <w:rFonts w:cs="Times New Roman"/>
          <w:sz w:val="24"/>
          <w:szCs w:val="24"/>
          <w:lang w:val="en"/>
        </w:rPr>
        <w:sym w:font="Symbol" w:char="F02D"/>
      </w:r>
      <w:r w:rsidRPr="00C81460">
        <w:rPr>
          <w:rFonts w:cs="Times New Roman"/>
          <w:sz w:val="24"/>
          <w:szCs w:val="24"/>
          <w:lang w:val="en"/>
        </w:rPr>
        <w:t xml:space="preserve"> deepening positive relationships between the teacher and students.</w:t>
      </w:r>
    </w:p>
    <w:p w:rsidR="00C81460" w:rsidRDefault="00C81460" w:rsidP="00C81460">
      <w:pPr>
        <w:tabs>
          <w:tab w:val="left" w:pos="0"/>
        </w:tabs>
        <w:spacing w:line="360" w:lineRule="auto"/>
        <w:jc w:val="both"/>
        <w:rPr>
          <w:rFonts w:cs="Times New Roman"/>
          <w:b/>
          <w:color w:val="082566"/>
          <w:sz w:val="36"/>
          <w:szCs w:val="24"/>
          <w:lang w:val="en"/>
        </w:rPr>
      </w:pPr>
    </w:p>
    <w:p w:rsidR="00C81460" w:rsidRPr="00C81460" w:rsidRDefault="00C81460" w:rsidP="00C81460">
      <w:pPr>
        <w:tabs>
          <w:tab w:val="left" w:pos="0"/>
        </w:tabs>
        <w:spacing w:line="360" w:lineRule="auto"/>
        <w:jc w:val="center"/>
        <w:rPr>
          <w:rFonts w:cs="Times New Roman"/>
          <w:b/>
          <w:color w:val="082566"/>
          <w:sz w:val="36"/>
          <w:szCs w:val="24"/>
        </w:rPr>
      </w:pPr>
      <w:r w:rsidRPr="00C81460">
        <w:rPr>
          <w:rFonts w:cs="Times New Roman"/>
          <w:b/>
          <w:color w:val="082566"/>
          <w:sz w:val="36"/>
          <w:szCs w:val="24"/>
          <w:lang w:val="en"/>
        </w:rPr>
        <w:lastRenderedPageBreak/>
        <w:t>III. Innovation goals</w:t>
      </w:r>
    </w:p>
    <w:p w:rsidR="00E052ED" w:rsidRPr="00E052ED" w:rsidRDefault="00E052ED" w:rsidP="00E052ED">
      <w:pPr>
        <w:tabs>
          <w:tab w:val="left" w:pos="0"/>
        </w:tabs>
        <w:spacing w:line="360" w:lineRule="auto"/>
        <w:rPr>
          <w:rFonts w:cs="Times New Roman"/>
          <w:b/>
          <w:color w:val="000000"/>
          <w:sz w:val="24"/>
          <w:szCs w:val="24"/>
          <w:lang w:val="en"/>
        </w:rPr>
      </w:pPr>
      <w:r w:rsidRPr="00E052ED">
        <w:rPr>
          <w:rFonts w:cs="Times New Roman"/>
          <w:b/>
          <w:color w:val="000000"/>
          <w:sz w:val="24"/>
          <w:szCs w:val="24"/>
          <w:lang w:val="en"/>
        </w:rPr>
        <w:t>Main goal:</w:t>
      </w:r>
    </w:p>
    <w:p w:rsidR="00E052ED" w:rsidRPr="00E052ED" w:rsidRDefault="00E052ED" w:rsidP="00E052ED">
      <w:pPr>
        <w:tabs>
          <w:tab w:val="left" w:pos="0"/>
        </w:tabs>
        <w:spacing w:line="360" w:lineRule="auto"/>
        <w:rPr>
          <w:rFonts w:cs="Times New Roman"/>
          <w:color w:val="000000"/>
          <w:sz w:val="24"/>
          <w:szCs w:val="24"/>
          <w:lang w:val="en"/>
        </w:rPr>
      </w:pPr>
      <w:r w:rsidRPr="00E052ED">
        <w:rPr>
          <w:rFonts w:cs="Times New Roman"/>
          <w:color w:val="000000"/>
          <w:sz w:val="24"/>
          <w:szCs w:val="24"/>
          <w:lang w:val="en"/>
        </w:rPr>
        <w:t>developing students' learning skills and responsibility for their own learning.</w:t>
      </w:r>
    </w:p>
    <w:p w:rsidR="00E052ED" w:rsidRPr="00E052ED" w:rsidRDefault="00E052ED" w:rsidP="00E052ED">
      <w:pPr>
        <w:tabs>
          <w:tab w:val="left" w:pos="0"/>
        </w:tabs>
        <w:spacing w:line="360" w:lineRule="auto"/>
        <w:rPr>
          <w:rFonts w:cs="Times New Roman"/>
          <w:b/>
          <w:color w:val="000000"/>
          <w:sz w:val="24"/>
          <w:szCs w:val="24"/>
          <w:lang w:val="en"/>
        </w:rPr>
      </w:pPr>
      <w:r w:rsidRPr="00E052ED">
        <w:rPr>
          <w:rFonts w:cs="Times New Roman"/>
          <w:b/>
          <w:color w:val="000000"/>
          <w:sz w:val="24"/>
          <w:szCs w:val="24"/>
          <w:lang w:val="en"/>
        </w:rPr>
        <w:t>Specific objectives:</w:t>
      </w:r>
    </w:p>
    <w:p w:rsidR="00E052ED" w:rsidRPr="00E052ED" w:rsidRDefault="00E052ED" w:rsidP="00E052ED">
      <w:pPr>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developing students' work planning and self-assessment skills,</w:t>
      </w:r>
    </w:p>
    <w:p w:rsidR="00E052ED" w:rsidRPr="00E052ED" w:rsidRDefault="00E052ED" w:rsidP="00E052ED">
      <w:pPr>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preparing students for independent work,</w:t>
      </w:r>
    </w:p>
    <w:p w:rsidR="00E052ED" w:rsidRPr="00E052ED" w:rsidRDefault="00E052ED" w:rsidP="00E052ED">
      <w:pPr>
        <w:tabs>
          <w:tab w:val="left" w:pos="0"/>
        </w:tabs>
        <w:spacing w:line="360" w:lineRule="auto"/>
        <w:rPr>
          <w:rFonts w:cs="Times New Roman"/>
          <w:color w:val="000000"/>
          <w:sz w:val="24"/>
          <w:szCs w:val="24"/>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encouraging the use of materials posted by the teacher on a website specially prepared by the student of class III f Bartosz Michalak (www.dlugoterminowainwe.wixsite.com) in the additional materials tab.</w:t>
      </w:r>
    </w:p>
    <w:p w:rsidR="00DB68F5" w:rsidRDefault="00DB68F5" w:rsidP="00EE5039">
      <w:pPr>
        <w:tabs>
          <w:tab w:val="left" w:pos="0"/>
        </w:tabs>
        <w:spacing w:line="360" w:lineRule="auto"/>
        <w:jc w:val="center"/>
        <w:rPr>
          <w:rFonts w:cs="Times New Roman"/>
          <w:b/>
          <w:color w:val="082566"/>
          <w:sz w:val="36"/>
          <w:szCs w:val="24"/>
        </w:rPr>
      </w:pPr>
    </w:p>
    <w:p w:rsidR="00E052ED" w:rsidRPr="00E052ED" w:rsidRDefault="00E052ED" w:rsidP="00E052ED">
      <w:pPr>
        <w:tabs>
          <w:tab w:val="left" w:pos="0"/>
        </w:tabs>
        <w:spacing w:line="360" w:lineRule="auto"/>
        <w:jc w:val="center"/>
        <w:rPr>
          <w:rFonts w:cs="Times New Roman"/>
          <w:b/>
          <w:color w:val="082566"/>
          <w:sz w:val="36"/>
          <w:szCs w:val="24"/>
        </w:rPr>
      </w:pPr>
      <w:r w:rsidRPr="00E052ED">
        <w:rPr>
          <w:rFonts w:cs="Times New Roman"/>
          <w:b/>
          <w:color w:val="082566"/>
          <w:sz w:val="36"/>
          <w:szCs w:val="24"/>
          <w:lang w:val="en"/>
        </w:rPr>
        <w:t>IV. Methods and forms</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t>Teacher Aneta Bylewska – Kurek carries out the following tasks:</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defines the lesson objectives,</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defines success criteria,</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publishes materials on the website www.dlugoterminowainwe.wixsite.com,</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provides feedback,</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specifies the methods and forms of checking messages as well as the deadline and method of correction.</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t>Pupils:</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they know what they need to learn to achieve success, which gives them a sense of security,</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evaluate the level of acquired knowledge,</w:t>
      </w:r>
    </w:p>
    <w:p w:rsidR="00E052ED" w:rsidRPr="00E052ED" w:rsidRDefault="00E052ED" w:rsidP="00E052ED">
      <w:pPr>
        <w:pStyle w:val="Akapitzlist"/>
        <w:tabs>
          <w:tab w:val="left" w:pos="0"/>
        </w:tabs>
        <w:spacing w:line="360" w:lineRule="auto"/>
        <w:ind w:left="0"/>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use the application creatively to communicate with the teacher and classmates,</w:t>
      </w:r>
    </w:p>
    <w:p w:rsidR="00E052ED" w:rsidRPr="00E052ED" w:rsidRDefault="00E052ED" w:rsidP="00E052ED">
      <w:pPr>
        <w:pStyle w:val="Akapitzlist"/>
        <w:tabs>
          <w:tab w:val="left" w:pos="0"/>
        </w:tabs>
        <w:spacing w:line="360" w:lineRule="auto"/>
        <w:ind w:left="0"/>
        <w:rPr>
          <w:rFonts w:cs="Times New Roman"/>
          <w:color w:val="000000"/>
          <w:sz w:val="24"/>
          <w:szCs w:val="24"/>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they learn cooperation and responsibility.</w:t>
      </w:r>
    </w:p>
    <w:p w:rsidR="00DB68F5" w:rsidRDefault="00DB68F5" w:rsidP="00E052ED">
      <w:pPr>
        <w:pStyle w:val="Akapitzlist"/>
        <w:tabs>
          <w:tab w:val="left" w:pos="0"/>
        </w:tabs>
        <w:spacing w:line="360" w:lineRule="auto"/>
        <w:ind w:left="0"/>
        <w:rPr>
          <w:rFonts w:cs="Times New Roman"/>
          <w:color w:val="000000"/>
          <w:sz w:val="24"/>
          <w:szCs w:val="24"/>
        </w:rPr>
      </w:pPr>
    </w:p>
    <w:p w:rsidR="00E052ED" w:rsidRPr="00DB68F5" w:rsidRDefault="00E052ED" w:rsidP="00E052ED">
      <w:pPr>
        <w:pStyle w:val="Akapitzlist"/>
        <w:tabs>
          <w:tab w:val="left" w:pos="0"/>
        </w:tabs>
        <w:spacing w:line="360" w:lineRule="auto"/>
        <w:ind w:left="0"/>
        <w:rPr>
          <w:rFonts w:cs="Times New Roman"/>
          <w:color w:val="000000"/>
          <w:sz w:val="24"/>
          <w:szCs w:val="24"/>
        </w:rPr>
      </w:pPr>
    </w:p>
    <w:p w:rsidR="00E052ED" w:rsidRPr="00E052ED" w:rsidRDefault="00E052ED" w:rsidP="00E052ED">
      <w:pPr>
        <w:tabs>
          <w:tab w:val="left" w:pos="0"/>
        </w:tabs>
        <w:spacing w:line="360" w:lineRule="auto"/>
        <w:jc w:val="center"/>
        <w:rPr>
          <w:rFonts w:cs="Times New Roman"/>
          <w:b/>
          <w:color w:val="082566"/>
          <w:sz w:val="36"/>
          <w:szCs w:val="24"/>
        </w:rPr>
      </w:pPr>
      <w:r w:rsidRPr="00E052ED">
        <w:rPr>
          <w:rFonts w:cs="Times New Roman"/>
          <w:b/>
          <w:color w:val="082566"/>
          <w:sz w:val="36"/>
          <w:szCs w:val="24"/>
          <w:lang w:val="en"/>
        </w:rPr>
        <w:lastRenderedPageBreak/>
        <w:t>V. Expected achievements (benefits of implementing innovations)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t>Pupils: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acquire knowledge in a way that is friendly to them,</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use the possibilities offered by the application,</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have the opportunity to communicate with the teacher and classmates,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they learn responsibility for the learning process,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monitor learning progress,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self-assess and reflect on their own learning process.</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t>Teacher:</w:t>
      </w:r>
    </w:p>
    <w:p w:rsidR="00E052ED" w:rsidRPr="00E052ED" w:rsidRDefault="00E052ED" w:rsidP="00E052ED">
      <w:pPr>
        <w:pStyle w:val="Akapitzlist"/>
        <w:tabs>
          <w:tab w:val="left" w:pos="0"/>
        </w:tabs>
        <w:spacing w:line="360" w:lineRule="auto"/>
        <w:rPr>
          <w:rFonts w:cs="Times New Roman"/>
          <w:color w:val="000000"/>
          <w:sz w:val="24"/>
          <w:szCs w:val="24"/>
          <w:lang w:val="en"/>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uses the application as a source of knowledge, a tool for checking the level of achieved teaching goals,</w:t>
      </w:r>
    </w:p>
    <w:p w:rsidR="00E052ED" w:rsidRPr="00E052ED" w:rsidRDefault="00E052ED" w:rsidP="00E052ED">
      <w:pPr>
        <w:pStyle w:val="Akapitzlist"/>
        <w:tabs>
          <w:tab w:val="left" w:pos="0"/>
        </w:tabs>
        <w:spacing w:line="360" w:lineRule="auto"/>
        <w:rPr>
          <w:rFonts w:cs="Times New Roman"/>
          <w:color w:val="000000"/>
          <w:sz w:val="24"/>
          <w:szCs w:val="24"/>
        </w:rPr>
      </w:pPr>
      <w:r w:rsidRPr="00E052ED">
        <w:rPr>
          <w:rFonts w:cs="Times New Roman"/>
          <w:color w:val="000000"/>
          <w:sz w:val="24"/>
          <w:szCs w:val="24"/>
          <w:lang w:val="en"/>
        </w:rPr>
        <w:sym w:font="Symbol" w:char="F02D"/>
      </w:r>
      <w:r w:rsidRPr="00E052ED">
        <w:rPr>
          <w:rFonts w:cs="Times New Roman"/>
          <w:color w:val="000000"/>
          <w:sz w:val="24"/>
          <w:szCs w:val="24"/>
          <w:lang w:val="en"/>
        </w:rPr>
        <w:t xml:space="preserve"> is a guide and mentor in the process of the student acquiring knowledge and skills included in the core curriculum.</w:t>
      </w:r>
    </w:p>
    <w:p w:rsidR="00CA739D" w:rsidRPr="00E052ED" w:rsidRDefault="00CA739D" w:rsidP="00E052ED">
      <w:pPr>
        <w:pStyle w:val="Akapitzlist"/>
        <w:tabs>
          <w:tab w:val="left" w:pos="0"/>
        </w:tabs>
        <w:spacing w:line="360" w:lineRule="auto"/>
        <w:rPr>
          <w:rFonts w:cs="Times New Roman"/>
          <w:b/>
          <w:color w:val="000000"/>
          <w:sz w:val="24"/>
          <w:szCs w:val="24"/>
        </w:rPr>
      </w:pPr>
    </w:p>
    <w:p w:rsidR="00E052ED" w:rsidRPr="00E052ED" w:rsidRDefault="00E052ED" w:rsidP="00E052ED">
      <w:pPr>
        <w:pStyle w:val="NormalnyWeb"/>
        <w:spacing w:after="200" w:line="360" w:lineRule="auto"/>
        <w:ind w:firstLine="426"/>
        <w:jc w:val="center"/>
        <w:rPr>
          <w:b/>
          <w:color w:val="082566"/>
          <w:sz w:val="36"/>
        </w:rPr>
      </w:pPr>
      <w:r w:rsidRPr="00E052ED">
        <w:rPr>
          <w:b/>
          <w:color w:val="082566"/>
          <w:sz w:val="36"/>
          <w:lang w:val="en"/>
        </w:rPr>
        <w:t>VI. Description of planned activities</w:t>
      </w:r>
    </w:p>
    <w:p w:rsidR="00E052ED" w:rsidRPr="00E052ED" w:rsidRDefault="00E052ED" w:rsidP="00E052ED">
      <w:pPr>
        <w:tabs>
          <w:tab w:val="left" w:pos="0"/>
        </w:tabs>
        <w:spacing w:line="360" w:lineRule="auto"/>
        <w:jc w:val="both"/>
        <w:rPr>
          <w:rFonts w:eastAsia="Times New Roman" w:cstheme="minorHAnsi"/>
          <w:color w:val="000000"/>
          <w:sz w:val="24"/>
          <w:szCs w:val="24"/>
          <w:lang w:eastAsia="pl-PL"/>
        </w:rPr>
      </w:pPr>
      <w:r w:rsidRPr="00E052ED">
        <w:rPr>
          <w:rFonts w:eastAsia="Times New Roman" w:cstheme="minorHAnsi"/>
          <w:color w:val="000000"/>
          <w:sz w:val="24"/>
          <w:szCs w:val="24"/>
          <w:lang w:val="en" w:eastAsia="pl-PL"/>
        </w:rPr>
        <w:t>Each student will have access to the online tool: www.dlugoterminowainwe.wixsite.com. The Science Journal application contains the core curriculum for general secondary schools for the subject of history, success criteria for lessons and tests, materials regarding the content of individual lessons and sample quizzes checking the level of knowledge in each part of the material. The Science Journal contains additional materials, including presentations, games and quizzes enabling effective learning and individualization of the learning process. Students have the opportunity to assess their own progress and will receive feedback on areas requiring additional knowledge and skills. Thanks to this, students will gain confidence and increased involvement in the learning process, which will translate into a greater sense of security, achieving educational success, and thus motivation to set new goals and achieve them.</w:t>
      </w:r>
    </w:p>
    <w:p w:rsidR="00AE295F" w:rsidRPr="00AE295F" w:rsidRDefault="00AE295F" w:rsidP="00BC0A1D">
      <w:pPr>
        <w:tabs>
          <w:tab w:val="left" w:pos="0"/>
        </w:tabs>
        <w:spacing w:line="360" w:lineRule="auto"/>
        <w:jc w:val="center"/>
        <w:rPr>
          <w:rFonts w:cs="Times New Roman"/>
          <w:color w:val="082566"/>
          <w:sz w:val="24"/>
          <w:szCs w:val="24"/>
        </w:rPr>
      </w:pPr>
    </w:p>
    <w:p w:rsidR="00BB1688" w:rsidRPr="00BB1688" w:rsidRDefault="00BB1688" w:rsidP="00BB1688">
      <w:pPr>
        <w:tabs>
          <w:tab w:val="left" w:pos="0"/>
        </w:tabs>
        <w:jc w:val="center"/>
        <w:rPr>
          <w:rFonts w:cs="Times New Roman"/>
          <w:b/>
          <w:color w:val="082566"/>
          <w:sz w:val="36"/>
          <w:szCs w:val="24"/>
        </w:rPr>
      </w:pPr>
      <w:r w:rsidRPr="00BB1688">
        <w:rPr>
          <w:rFonts w:cs="Times New Roman"/>
          <w:b/>
          <w:color w:val="082566"/>
          <w:sz w:val="36"/>
          <w:szCs w:val="24"/>
          <w:lang w:val="en"/>
        </w:rPr>
        <w:lastRenderedPageBreak/>
        <w:t>VII. Evaluation</w:t>
      </w:r>
    </w:p>
    <w:p w:rsidR="00BB1688" w:rsidRPr="00BB1688" w:rsidRDefault="00BB1688" w:rsidP="00BB1688">
      <w:pPr>
        <w:tabs>
          <w:tab w:val="left" w:pos="0"/>
        </w:tabs>
        <w:spacing w:line="360" w:lineRule="auto"/>
        <w:jc w:val="both"/>
        <w:rPr>
          <w:rFonts w:cs="Times New Roman"/>
          <w:sz w:val="24"/>
          <w:szCs w:val="24"/>
          <w:lang w:val="en"/>
        </w:rPr>
      </w:pPr>
      <w:r w:rsidRPr="00BB1688">
        <w:rPr>
          <w:rFonts w:cs="Times New Roman"/>
          <w:sz w:val="24"/>
          <w:szCs w:val="24"/>
          <w:lang w:val="en"/>
        </w:rPr>
        <w:t>In order to obtain feedback, the teacher will conduct at the end of the first half of the 2023/2024 year:</w:t>
      </w:r>
    </w:p>
    <w:p w:rsidR="00BB1688" w:rsidRPr="00BB1688" w:rsidRDefault="00BB1688" w:rsidP="00BB1688">
      <w:pPr>
        <w:tabs>
          <w:tab w:val="left" w:pos="0"/>
        </w:tabs>
        <w:jc w:val="both"/>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analysis of teaching results in grade III f,</w:t>
      </w:r>
    </w:p>
    <w:p w:rsidR="00BB1688" w:rsidRPr="00BB1688" w:rsidRDefault="00BB1688" w:rsidP="00BB1688">
      <w:pPr>
        <w:tabs>
          <w:tab w:val="left" w:pos="0"/>
        </w:tabs>
        <w:jc w:val="both"/>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individual and group conversations with students,</w:t>
      </w:r>
    </w:p>
    <w:p w:rsidR="00BB1688" w:rsidRPr="00BB1688" w:rsidRDefault="00BB1688" w:rsidP="00BB1688">
      <w:pPr>
        <w:tabs>
          <w:tab w:val="left" w:pos="0"/>
        </w:tabs>
        <w:jc w:val="both"/>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evaluation survey.</w:t>
      </w:r>
    </w:p>
    <w:p w:rsidR="00540B28" w:rsidRPr="008306B6" w:rsidRDefault="00BB1688" w:rsidP="00866837">
      <w:pPr>
        <w:tabs>
          <w:tab w:val="left" w:pos="0"/>
        </w:tabs>
        <w:spacing w:line="360" w:lineRule="auto"/>
        <w:jc w:val="both"/>
        <w:rPr>
          <w:rFonts w:cs="Times New Roman"/>
          <w:sz w:val="24"/>
          <w:szCs w:val="24"/>
        </w:rPr>
      </w:pPr>
      <w:r w:rsidRPr="00BB1688">
        <w:rPr>
          <w:rFonts w:cs="Times New Roman"/>
          <w:sz w:val="24"/>
          <w:szCs w:val="24"/>
          <w:lang w:val="en"/>
        </w:rPr>
        <w:t>A detailed analysis of the survey results, interviews and the results of the semi-annual classification will allow you to assess the degree of achievement of the intended goals. These activities will help draw conclusions, plan work and possibly modify work methods. A decision will also be made on whether to continue innovation in this class. All results and comments will be prepared in a report and made available to the school principal.</w:t>
      </w:r>
    </w:p>
    <w:p w:rsidR="00BB1688" w:rsidRPr="00BB1688" w:rsidRDefault="00BB1688" w:rsidP="00BB1688">
      <w:pPr>
        <w:tabs>
          <w:tab w:val="left" w:pos="0"/>
        </w:tabs>
        <w:spacing w:line="360" w:lineRule="auto"/>
        <w:jc w:val="center"/>
        <w:rPr>
          <w:rFonts w:cs="Times New Roman"/>
          <w:b/>
          <w:color w:val="082566"/>
          <w:sz w:val="36"/>
          <w:szCs w:val="24"/>
        </w:rPr>
      </w:pPr>
      <w:r w:rsidRPr="00BB1688">
        <w:rPr>
          <w:rFonts w:cs="Times New Roman"/>
          <w:b/>
          <w:color w:val="082566"/>
          <w:sz w:val="36"/>
          <w:szCs w:val="24"/>
          <w:lang w:val="en"/>
        </w:rPr>
        <w:t>VIII. Expected effects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t>Impact on students: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increasing students' involvement in the learning process,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focusing students on self-development,</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strengthening positive relationships with the teacher.</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t>Impact on the teacher:</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development of the teacher's workshop,</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motivation to take up educational challenges,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strengthening positive relationships with students.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t>Impact on school work:</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improving the quality of school work through innovation in the method of assessment, consistent with direction 3 of the state educational policy for the 2023/2024 school year,</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development of creativity of teachers and students,</w:t>
      </w:r>
    </w:p>
    <w:p w:rsidR="00BB1688" w:rsidRPr="00BB1688" w:rsidRDefault="00BB1688" w:rsidP="00BB1688">
      <w:pPr>
        <w:pStyle w:val="Akapitzlist"/>
        <w:tabs>
          <w:tab w:val="left" w:pos="0"/>
        </w:tabs>
        <w:spacing w:line="360" w:lineRule="auto"/>
        <w:ind w:left="0" w:hanging="142"/>
        <w:rPr>
          <w:rFonts w:cs="Times New Roman"/>
          <w:sz w:val="24"/>
          <w:szCs w:val="24"/>
          <w:lang w:val="en"/>
        </w:rPr>
      </w:pPr>
      <w:r w:rsidRPr="00BB1688">
        <w:rPr>
          <w:rFonts w:cs="Times New Roman"/>
          <w:sz w:val="24"/>
          <w:szCs w:val="24"/>
          <w:lang w:val="en"/>
        </w:rPr>
        <w:sym w:font="Symbol" w:char="F02D"/>
      </w:r>
      <w:r w:rsidRPr="00BB1688">
        <w:rPr>
          <w:rFonts w:cs="Times New Roman"/>
          <w:sz w:val="24"/>
          <w:szCs w:val="24"/>
          <w:lang w:val="en"/>
        </w:rPr>
        <w:t xml:space="preserve"> individualization of teaching,</w:t>
      </w:r>
    </w:p>
    <w:p w:rsidR="00BB1688" w:rsidRPr="00BB1688" w:rsidRDefault="00BB1688" w:rsidP="00BB1688">
      <w:pPr>
        <w:pStyle w:val="Akapitzlist"/>
        <w:tabs>
          <w:tab w:val="left" w:pos="0"/>
        </w:tabs>
        <w:spacing w:line="360" w:lineRule="auto"/>
        <w:ind w:left="0" w:hanging="142"/>
        <w:rPr>
          <w:rFonts w:cs="Times New Roman"/>
          <w:sz w:val="24"/>
          <w:szCs w:val="24"/>
        </w:rPr>
      </w:pPr>
      <w:r w:rsidRPr="00BB1688">
        <w:rPr>
          <w:rFonts w:cs="Times New Roman"/>
          <w:sz w:val="24"/>
          <w:szCs w:val="24"/>
          <w:lang w:val="en"/>
        </w:rPr>
        <w:sym w:font="Symbol" w:char="F02D"/>
      </w:r>
      <w:r w:rsidRPr="00BB1688">
        <w:rPr>
          <w:rFonts w:cs="Times New Roman"/>
          <w:sz w:val="24"/>
          <w:szCs w:val="24"/>
          <w:lang w:val="en"/>
        </w:rPr>
        <w:t xml:space="preserve"> promotion of the school in the local, national and international environment.</w:t>
      </w:r>
    </w:p>
    <w:p w:rsidR="002B7902" w:rsidRPr="00AC0DB4" w:rsidRDefault="002B7902" w:rsidP="002B7902">
      <w:pPr>
        <w:pStyle w:val="Akapitzlist"/>
        <w:tabs>
          <w:tab w:val="left" w:pos="0"/>
        </w:tabs>
        <w:spacing w:line="360" w:lineRule="auto"/>
        <w:jc w:val="both"/>
        <w:rPr>
          <w:rFonts w:cs="Times New Roman"/>
          <w:sz w:val="24"/>
          <w:szCs w:val="24"/>
        </w:rPr>
      </w:pPr>
    </w:p>
    <w:p w:rsidR="00BB1688" w:rsidRPr="00BB1688" w:rsidRDefault="00BB1688" w:rsidP="00BB1688">
      <w:pPr>
        <w:tabs>
          <w:tab w:val="left" w:pos="0"/>
        </w:tabs>
        <w:spacing w:line="360" w:lineRule="auto"/>
        <w:jc w:val="center"/>
        <w:rPr>
          <w:rFonts w:cs="Times New Roman"/>
          <w:b/>
          <w:color w:val="082566"/>
          <w:sz w:val="36"/>
          <w:szCs w:val="24"/>
        </w:rPr>
      </w:pPr>
      <w:r w:rsidRPr="00BB1688">
        <w:rPr>
          <w:rFonts w:cs="Times New Roman"/>
          <w:b/>
          <w:color w:val="082566"/>
          <w:sz w:val="36"/>
          <w:szCs w:val="24"/>
          <w:lang w:val="en"/>
        </w:rPr>
        <w:lastRenderedPageBreak/>
        <w:t>IX. Summary</w:t>
      </w:r>
    </w:p>
    <w:p w:rsidR="00BB1688" w:rsidRPr="00BB1688" w:rsidRDefault="002B7902" w:rsidP="00BB1688">
      <w:pPr>
        <w:tabs>
          <w:tab w:val="left" w:pos="0"/>
        </w:tabs>
        <w:spacing w:line="360" w:lineRule="auto"/>
        <w:jc w:val="both"/>
        <w:rPr>
          <w:rFonts w:cs="Times New Roman"/>
          <w:sz w:val="24"/>
          <w:szCs w:val="24"/>
        </w:rPr>
      </w:pPr>
      <w:r>
        <w:rPr>
          <w:rFonts w:cs="Times New Roman"/>
          <w:sz w:val="24"/>
          <w:szCs w:val="24"/>
        </w:rPr>
        <w:tab/>
      </w:r>
      <w:r w:rsidR="00BB1688" w:rsidRPr="00BB1688">
        <w:rPr>
          <w:rFonts w:cs="Times New Roman"/>
          <w:sz w:val="24"/>
          <w:szCs w:val="24"/>
          <w:lang w:val="en"/>
        </w:rPr>
        <w:t>This innovation aims to present the benefits of informing students about lesson goals, success criteria, and motivating students and teachers for continuous development. Thanks to the promotion of activities under the project "How not to be lonely at school?" the innovation will become an inspiration for teachers and students of other schools.</w:t>
      </w:r>
    </w:p>
    <w:p w:rsidR="00357807" w:rsidRDefault="00357807" w:rsidP="00A24620">
      <w:pPr>
        <w:tabs>
          <w:tab w:val="left" w:pos="0"/>
        </w:tabs>
        <w:spacing w:line="360" w:lineRule="auto"/>
        <w:jc w:val="both"/>
        <w:rPr>
          <w:rFonts w:cs="Times New Roman"/>
          <w:b/>
          <w:sz w:val="24"/>
          <w:szCs w:val="24"/>
        </w:rPr>
      </w:pPr>
    </w:p>
    <w:p w:rsidR="00BB1688" w:rsidRPr="00BB1688" w:rsidRDefault="00BB1688" w:rsidP="00BB1688">
      <w:pPr>
        <w:tabs>
          <w:tab w:val="left" w:pos="0"/>
        </w:tabs>
        <w:jc w:val="both"/>
        <w:rPr>
          <w:rFonts w:cstheme="minorHAnsi"/>
          <w:b/>
          <w:sz w:val="24"/>
          <w:szCs w:val="24"/>
        </w:rPr>
      </w:pPr>
      <w:r w:rsidRPr="00BB1688">
        <w:rPr>
          <w:rFonts w:cstheme="minorHAnsi"/>
          <w:b/>
          <w:sz w:val="24"/>
          <w:szCs w:val="24"/>
          <w:lang w:val="en"/>
        </w:rPr>
        <w:t>Sources:</w:t>
      </w:r>
    </w:p>
    <w:p w:rsidR="00AA0E27" w:rsidRDefault="00AA0E27" w:rsidP="002B7902">
      <w:pPr>
        <w:tabs>
          <w:tab w:val="left" w:pos="0"/>
        </w:tabs>
        <w:jc w:val="both"/>
        <w:rPr>
          <w:rFonts w:cstheme="minorHAnsi"/>
          <w:sz w:val="24"/>
          <w:szCs w:val="24"/>
        </w:rPr>
      </w:pPr>
      <w:r>
        <w:rPr>
          <w:rFonts w:cstheme="minorHAnsi"/>
          <w:sz w:val="24"/>
          <w:szCs w:val="24"/>
        </w:rPr>
        <w:t xml:space="preserve">Dryden Gordon, Vos Jeanette, </w:t>
      </w:r>
      <w:r w:rsidRPr="00AA0E27">
        <w:rPr>
          <w:rFonts w:cstheme="minorHAnsi"/>
          <w:sz w:val="24"/>
          <w:szCs w:val="24"/>
        </w:rPr>
        <w:t>Rewolucja w uczeniu</w:t>
      </w:r>
      <w:r>
        <w:rPr>
          <w:rFonts w:cstheme="minorHAnsi"/>
          <w:sz w:val="24"/>
          <w:szCs w:val="24"/>
        </w:rPr>
        <w:t xml:space="preserve">, </w:t>
      </w:r>
      <w:r w:rsidR="00373ABA">
        <w:rPr>
          <w:rFonts w:cstheme="minorHAnsi"/>
          <w:sz w:val="24"/>
          <w:szCs w:val="24"/>
        </w:rPr>
        <w:t xml:space="preserve">Poznań </w:t>
      </w:r>
      <w:r>
        <w:rPr>
          <w:rFonts w:cstheme="minorHAnsi"/>
          <w:sz w:val="24"/>
          <w:szCs w:val="24"/>
        </w:rPr>
        <w:t>2022</w:t>
      </w:r>
      <w:r w:rsidR="00BD785F">
        <w:rPr>
          <w:rFonts w:cstheme="minorHAnsi"/>
          <w:sz w:val="24"/>
          <w:szCs w:val="24"/>
        </w:rPr>
        <w:t>.</w:t>
      </w:r>
    </w:p>
    <w:p w:rsidR="00373ABA" w:rsidRDefault="00373ABA" w:rsidP="002B7902">
      <w:pPr>
        <w:tabs>
          <w:tab w:val="left" w:pos="0"/>
        </w:tabs>
        <w:jc w:val="both"/>
        <w:rPr>
          <w:rFonts w:cstheme="minorHAnsi"/>
          <w:sz w:val="24"/>
          <w:szCs w:val="24"/>
        </w:rPr>
      </w:pPr>
      <w:r>
        <w:rPr>
          <w:rFonts w:cstheme="minorHAnsi"/>
          <w:sz w:val="24"/>
          <w:szCs w:val="24"/>
        </w:rPr>
        <w:t>Harmin Merrill, Duch klasy Jak motywować uczniów do nauki?, Warszawa 2008</w:t>
      </w:r>
      <w:r w:rsidR="00BD785F">
        <w:rPr>
          <w:rFonts w:cstheme="minorHAnsi"/>
          <w:sz w:val="24"/>
          <w:szCs w:val="24"/>
        </w:rPr>
        <w:t>.</w:t>
      </w:r>
    </w:p>
    <w:p w:rsidR="002B7902" w:rsidRPr="00AA0E27" w:rsidRDefault="00AA0E27" w:rsidP="002B7902">
      <w:pPr>
        <w:tabs>
          <w:tab w:val="left" w:pos="0"/>
        </w:tabs>
        <w:jc w:val="both"/>
        <w:rPr>
          <w:rFonts w:cstheme="minorHAnsi"/>
          <w:sz w:val="24"/>
          <w:szCs w:val="24"/>
        </w:rPr>
      </w:pPr>
      <w:r>
        <w:rPr>
          <w:rFonts w:cstheme="minorHAnsi"/>
          <w:sz w:val="24"/>
          <w:szCs w:val="24"/>
        </w:rPr>
        <w:t xml:space="preserve">Kotarski Radosław, </w:t>
      </w:r>
      <w:r w:rsidR="002B7902" w:rsidRPr="00AA0E27">
        <w:rPr>
          <w:rFonts w:cstheme="minorHAnsi"/>
          <w:sz w:val="24"/>
          <w:szCs w:val="24"/>
        </w:rPr>
        <w:t>Wł</w:t>
      </w:r>
      <w:r>
        <w:rPr>
          <w:rFonts w:cstheme="minorHAnsi"/>
          <w:sz w:val="24"/>
          <w:szCs w:val="24"/>
        </w:rPr>
        <w:t>am się do mózgu, Warszawa</w:t>
      </w:r>
      <w:r w:rsidR="002B7902" w:rsidRPr="00AA0E27">
        <w:rPr>
          <w:rFonts w:cstheme="minorHAnsi"/>
          <w:sz w:val="24"/>
          <w:szCs w:val="24"/>
        </w:rPr>
        <w:t xml:space="preserve"> 2017</w:t>
      </w:r>
      <w:r w:rsidR="00BD785F">
        <w:rPr>
          <w:rFonts w:cstheme="minorHAnsi"/>
          <w:sz w:val="24"/>
          <w:szCs w:val="24"/>
        </w:rPr>
        <w:t>.</w:t>
      </w:r>
    </w:p>
    <w:p w:rsidR="00A70154" w:rsidRPr="00A70154" w:rsidRDefault="00AA0E27" w:rsidP="00A70154">
      <w:pPr>
        <w:shd w:val="clear" w:color="auto" w:fill="FFFFFF"/>
        <w:spacing w:before="100" w:beforeAutospacing="1" w:after="100" w:afterAutospacing="1" w:line="240" w:lineRule="auto"/>
        <w:rPr>
          <w:rFonts w:eastAsia="Times New Roman" w:cstheme="minorHAnsi"/>
          <w:color w:val="212529"/>
          <w:sz w:val="24"/>
          <w:szCs w:val="24"/>
          <w:lang w:eastAsia="pl-PL"/>
        </w:rPr>
      </w:pPr>
      <w:r>
        <w:rPr>
          <w:rFonts w:eastAsia="Times New Roman" w:cstheme="minorHAnsi"/>
          <w:color w:val="212529"/>
          <w:sz w:val="24"/>
          <w:szCs w:val="24"/>
          <w:lang w:eastAsia="pl-PL"/>
        </w:rPr>
        <w:t xml:space="preserve">Petlak Erich, </w:t>
      </w:r>
      <w:r w:rsidR="00A70154" w:rsidRPr="00A70154">
        <w:rPr>
          <w:rFonts w:eastAsia="Times New Roman" w:cstheme="minorHAnsi"/>
          <w:color w:val="212529"/>
          <w:sz w:val="24"/>
          <w:szCs w:val="24"/>
          <w:lang w:eastAsia="pl-PL"/>
        </w:rPr>
        <w:t>Innowacje w nauczaniu szkolnym</w:t>
      </w:r>
      <w:r>
        <w:rPr>
          <w:rFonts w:eastAsia="Times New Roman" w:cstheme="minorHAnsi"/>
          <w:color w:val="212529"/>
          <w:sz w:val="24"/>
          <w:szCs w:val="24"/>
          <w:lang w:eastAsia="pl-PL"/>
        </w:rPr>
        <w:t xml:space="preserve">; tłumaczenie Artur Sobótka, Kraków </w:t>
      </w:r>
      <w:r w:rsidR="00A70154" w:rsidRPr="00A70154">
        <w:rPr>
          <w:rFonts w:eastAsia="Times New Roman" w:cstheme="minorHAnsi"/>
          <w:color w:val="212529"/>
          <w:sz w:val="24"/>
          <w:szCs w:val="24"/>
          <w:lang w:eastAsia="pl-PL"/>
        </w:rPr>
        <w:t>2017</w:t>
      </w:r>
      <w:r w:rsidR="00BD785F">
        <w:rPr>
          <w:rFonts w:eastAsia="Times New Roman" w:cstheme="minorHAnsi"/>
          <w:color w:val="212529"/>
          <w:sz w:val="24"/>
          <w:szCs w:val="24"/>
          <w:lang w:eastAsia="pl-PL"/>
        </w:rPr>
        <w:t>.</w:t>
      </w:r>
    </w:p>
    <w:p w:rsidR="002B7902" w:rsidRPr="00AA0E27" w:rsidRDefault="002B7902" w:rsidP="002B7902">
      <w:pPr>
        <w:tabs>
          <w:tab w:val="left" w:pos="0"/>
        </w:tabs>
        <w:jc w:val="both"/>
        <w:rPr>
          <w:rFonts w:cstheme="minorHAnsi"/>
          <w:sz w:val="24"/>
          <w:szCs w:val="24"/>
        </w:rPr>
      </w:pPr>
      <w:r w:rsidRPr="00AA0E27">
        <w:rPr>
          <w:rFonts w:cstheme="minorHAnsi"/>
          <w:sz w:val="24"/>
          <w:szCs w:val="24"/>
        </w:rPr>
        <w:t>Sterna Danuta: Uczę się uczyć. Ocenianie kształtujące w praktyce, Warszawa 2016</w:t>
      </w:r>
      <w:r w:rsidR="00BD785F">
        <w:rPr>
          <w:rFonts w:cstheme="minorHAnsi"/>
          <w:sz w:val="24"/>
          <w:szCs w:val="24"/>
        </w:rPr>
        <w:t>.</w:t>
      </w:r>
    </w:p>
    <w:p w:rsidR="002B7902" w:rsidRPr="00AA0E27" w:rsidRDefault="002B7902" w:rsidP="002B7902">
      <w:pPr>
        <w:tabs>
          <w:tab w:val="left" w:pos="0"/>
        </w:tabs>
        <w:jc w:val="both"/>
        <w:rPr>
          <w:rFonts w:cstheme="minorHAnsi"/>
          <w:sz w:val="24"/>
          <w:szCs w:val="24"/>
        </w:rPr>
      </w:pPr>
      <w:r w:rsidRPr="00AA0E27">
        <w:rPr>
          <w:rFonts w:cstheme="minorHAnsi"/>
          <w:sz w:val="24"/>
          <w:szCs w:val="24"/>
        </w:rPr>
        <w:t>Oś</w:t>
      </w:r>
      <w:r w:rsidR="00A70154" w:rsidRPr="00AA0E27">
        <w:rPr>
          <w:rFonts w:cstheme="minorHAnsi"/>
          <w:sz w:val="24"/>
          <w:szCs w:val="24"/>
        </w:rPr>
        <w:t xml:space="preserve"> ś</w:t>
      </w:r>
      <w:r w:rsidRPr="00AA0E27">
        <w:rPr>
          <w:rFonts w:cstheme="minorHAnsi"/>
          <w:sz w:val="24"/>
          <w:szCs w:val="24"/>
        </w:rPr>
        <w:t xml:space="preserve">wiata: blog dla nauczycieli, [dostęp: 29.08.2023] dostępny w Internecie: </w:t>
      </w:r>
      <w:hyperlink r:id="rId9" w:history="1">
        <w:r w:rsidR="00BD785F" w:rsidRPr="00B54F32">
          <w:rPr>
            <w:rStyle w:val="Hipercze"/>
            <w:rFonts w:cstheme="minorHAnsi"/>
            <w:sz w:val="24"/>
            <w:szCs w:val="24"/>
          </w:rPr>
          <w:t>https://osswiata.ceo.org.pl</w:t>
        </w:r>
      </w:hyperlink>
      <w:r w:rsidR="00BD785F">
        <w:rPr>
          <w:rFonts w:cstheme="minorHAnsi"/>
          <w:sz w:val="24"/>
          <w:szCs w:val="24"/>
        </w:rPr>
        <w:t xml:space="preserve"> .</w:t>
      </w:r>
    </w:p>
    <w:p w:rsidR="00EE5039" w:rsidRPr="008306B6" w:rsidRDefault="00EE5039" w:rsidP="002B7902">
      <w:pPr>
        <w:tabs>
          <w:tab w:val="left" w:pos="0"/>
        </w:tabs>
        <w:jc w:val="both"/>
        <w:rPr>
          <w:rFonts w:cs="Times New Roman"/>
          <w:sz w:val="28"/>
          <w:szCs w:val="28"/>
        </w:rPr>
      </w:pPr>
    </w:p>
    <w:sectPr w:rsidR="00EE5039" w:rsidRPr="008306B6" w:rsidSect="00BE0D29">
      <w:headerReference w:type="default" r:id="rId10"/>
      <w:footerReference w:type="default" r:id="rId11"/>
      <w:headerReference w:type="first" r:id="rId12"/>
      <w:footerReference w:type="first" r:id="rId13"/>
      <w:pgSz w:w="11906" w:h="16838"/>
      <w:pgMar w:top="1701" w:right="1274" w:bottom="1134" w:left="1417" w:header="708" w:footer="2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58" w:rsidRDefault="00745C58" w:rsidP="002E2125">
      <w:pPr>
        <w:spacing w:after="0" w:line="240" w:lineRule="auto"/>
      </w:pPr>
      <w:r>
        <w:separator/>
      </w:r>
    </w:p>
  </w:endnote>
  <w:endnote w:type="continuationSeparator" w:id="0">
    <w:p w:rsidR="00745C58" w:rsidRDefault="00745C58" w:rsidP="002E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rPr>
      <w:id w:val="1336724905"/>
      <w:docPartObj>
        <w:docPartGallery w:val="Page Numbers (Bottom of Page)"/>
        <w:docPartUnique/>
      </w:docPartObj>
    </w:sdtPr>
    <w:sdtEndPr/>
    <w:sdtContent>
      <w:p w:rsidR="00715149" w:rsidRPr="000D2196" w:rsidRDefault="00715149">
        <w:pPr>
          <w:pStyle w:val="Stopka"/>
          <w:jc w:val="right"/>
          <w:rPr>
            <w:rFonts w:eastAsiaTheme="majorEastAsia" w:cstheme="minorHAnsi"/>
          </w:rPr>
        </w:pPr>
        <w:r w:rsidRPr="000D2196">
          <w:rPr>
            <w:rFonts w:eastAsiaTheme="majorEastAsia" w:cstheme="minorHAnsi"/>
          </w:rPr>
          <w:t xml:space="preserve">str. </w:t>
        </w:r>
        <w:r w:rsidR="000936D5" w:rsidRPr="000D2196">
          <w:rPr>
            <w:rFonts w:eastAsiaTheme="minorEastAsia" w:cstheme="minorHAnsi"/>
          </w:rPr>
          <w:fldChar w:fldCharType="begin"/>
        </w:r>
        <w:r w:rsidRPr="000D2196">
          <w:rPr>
            <w:rFonts w:cstheme="minorHAnsi"/>
          </w:rPr>
          <w:instrText>PAGE    \* MERGEFORMAT</w:instrText>
        </w:r>
        <w:r w:rsidR="000936D5" w:rsidRPr="000D2196">
          <w:rPr>
            <w:rFonts w:eastAsiaTheme="minorEastAsia" w:cstheme="minorHAnsi"/>
          </w:rPr>
          <w:fldChar w:fldCharType="separate"/>
        </w:r>
        <w:r w:rsidR="00BB1688" w:rsidRPr="00BB1688">
          <w:rPr>
            <w:rFonts w:eastAsiaTheme="majorEastAsia" w:cstheme="minorHAnsi"/>
            <w:noProof/>
          </w:rPr>
          <w:t>1</w:t>
        </w:r>
        <w:r w:rsidR="000936D5" w:rsidRPr="000D2196">
          <w:rPr>
            <w:rFonts w:eastAsiaTheme="majorEastAsia" w:cstheme="minorHAnsi"/>
          </w:rPr>
          <w:fldChar w:fldCharType="end"/>
        </w:r>
      </w:p>
    </w:sdtContent>
  </w:sdt>
  <w:p w:rsidR="00715149" w:rsidRDefault="00715149" w:rsidP="0053294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49" w:rsidRPr="00450E8B" w:rsidRDefault="00450E8B" w:rsidP="00BE0D29">
    <w:pPr>
      <w:pStyle w:val="Stopka"/>
      <w:ind w:left="3544"/>
      <w:rPr>
        <w:rFonts w:eastAsiaTheme="majorEastAsia" w:cstheme="minorHAnsi"/>
        <w:sz w:val="24"/>
        <w:szCs w:val="24"/>
      </w:rPr>
    </w:pPr>
    <w:r w:rsidRPr="00450E8B">
      <w:rPr>
        <w:rFonts w:eastAsiaTheme="majorEastAsia" w:cstheme="minorHAnsi"/>
        <w:sz w:val="24"/>
        <w:szCs w:val="24"/>
      </w:rPr>
      <w:t>Konin</w:t>
    </w:r>
    <w:r w:rsidR="00BB1688">
      <w:rPr>
        <w:rFonts w:eastAsiaTheme="majorEastAsia" w:cstheme="minorHAnsi"/>
        <w:sz w:val="24"/>
        <w:szCs w:val="24"/>
      </w:rPr>
      <w:t>, August</w:t>
    </w:r>
    <w:r>
      <w:rPr>
        <w:rFonts w:eastAsiaTheme="majorEastAsia" w:cstheme="minorHAnsi"/>
        <w:sz w:val="24"/>
        <w:szCs w:val="24"/>
      </w:rPr>
      <w:t xml:space="preserve"> 2023 r.</w:t>
    </w:r>
  </w:p>
  <w:p w:rsidR="00715149" w:rsidRDefault="007151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58" w:rsidRDefault="00745C58" w:rsidP="002E2125">
      <w:pPr>
        <w:spacing w:after="0" w:line="240" w:lineRule="auto"/>
      </w:pPr>
      <w:r>
        <w:separator/>
      </w:r>
    </w:p>
  </w:footnote>
  <w:footnote w:type="continuationSeparator" w:id="0">
    <w:p w:rsidR="00745C58" w:rsidRDefault="00745C58" w:rsidP="002E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B8" w:rsidRPr="00E27FB8" w:rsidRDefault="00E27FB8" w:rsidP="00E27FB8">
    <w:pPr>
      <w:spacing w:after="160" w:line="264" w:lineRule="auto"/>
      <w:ind w:hanging="426"/>
      <w:jc w:val="right"/>
      <w:rPr>
        <w:sz w:val="20"/>
        <w:szCs w:val="20"/>
      </w:rPr>
    </w:pPr>
    <w:r w:rsidRPr="00E27FB8">
      <w:rPr>
        <w:rFonts w:ascii="Times New Roman" w:hAnsi="Times New Roman" w:cs="Times New Roman"/>
        <w:i/>
        <w:sz w:val="20"/>
        <w:szCs w:val="20"/>
        <w:u w:val="single"/>
      </w:rPr>
      <w:t>”</w:t>
    </w:r>
    <w:sdt>
      <w:sdtPr>
        <w:rPr>
          <w:rFonts w:ascii="Times New Roman" w:hAnsi="Times New Roman" w:cs="Times New Roman"/>
          <w:i/>
          <w:sz w:val="20"/>
          <w:szCs w:val="20"/>
          <w:u w:val="single"/>
        </w:rPr>
        <w:alias w:val="Tytuł"/>
        <w:id w:val="1889910518"/>
        <w:placeholder>
          <w:docPart w:val="CF0DDC76AD9D46BB8860FE9F3B79003B"/>
        </w:placeholder>
        <w:dataBinding w:prefixMappings="xmlns:ns0='http://schemas.openxmlformats.org/package/2006/metadata/core-properties' xmlns:ns1='http://purl.org/dc/elements/1.1/'" w:xpath="/ns0:coreProperties[1]/ns1:title[1]" w:storeItemID="{6C3C8BC8-F283-45AE-878A-BAB7291924A1}"/>
        <w:text/>
      </w:sdtPr>
      <w:sdtEndPr/>
      <w:sdtContent>
        <w:r w:rsidR="00450E8B">
          <w:rPr>
            <w:rFonts w:ascii="Times New Roman" w:hAnsi="Times New Roman" w:cs="Times New Roman"/>
            <w:i/>
            <w:sz w:val="20"/>
            <w:szCs w:val="20"/>
            <w:u w:val="single"/>
          </w:rPr>
          <w:t>Długoterminowa inwestycja</w:t>
        </w:r>
        <w:r w:rsidR="0036022A">
          <w:rPr>
            <w:rFonts w:ascii="Times New Roman" w:hAnsi="Times New Roman" w:cs="Times New Roman"/>
            <w:i/>
            <w:sz w:val="20"/>
            <w:szCs w:val="20"/>
            <w:u w:val="single"/>
          </w:rPr>
          <w:t>’</w:t>
        </w:r>
      </w:sdtContent>
    </w:sdt>
  </w:p>
  <w:p w:rsidR="00E27FB8" w:rsidRDefault="00E27F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8B" w:rsidRPr="00450E8B" w:rsidRDefault="00717EE3" w:rsidP="00BC0A1D">
    <w:pPr>
      <w:pStyle w:val="Nagwek"/>
      <w:jc w:val="center"/>
      <w:rPr>
        <w:rFonts w:cs="Times New Roman"/>
      </w:rPr>
    </w:pPr>
    <w:r w:rsidRPr="00450E8B">
      <w:rPr>
        <w:rFonts w:cs="Times New Roman"/>
      </w:rPr>
      <w:t xml:space="preserve">Załącznik do uchwały </w:t>
    </w:r>
    <w:r w:rsidR="00E27FB8" w:rsidRPr="00450E8B">
      <w:rPr>
        <w:rFonts w:cs="Times New Roman"/>
      </w:rPr>
      <w:t xml:space="preserve">Rady </w:t>
    </w:r>
    <w:r w:rsidR="008306B6" w:rsidRPr="00450E8B">
      <w:rPr>
        <w:rFonts w:cs="Times New Roman"/>
      </w:rPr>
      <w:t>Pedagogicznej</w:t>
    </w:r>
  </w:p>
  <w:p w:rsidR="00E27FB8" w:rsidRPr="00450E8B" w:rsidRDefault="008306B6" w:rsidP="00BC0A1D">
    <w:pPr>
      <w:pStyle w:val="Nagwek"/>
      <w:jc w:val="center"/>
      <w:rPr>
        <w:rFonts w:cs="Times New Roman"/>
      </w:rPr>
    </w:pPr>
    <w:r w:rsidRPr="00450E8B">
      <w:rPr>
        <w:rFonts w:cs="Times New Roman"/>
      </w:rPr>
      <w:t xml:space="preserve"> </w:t>
    </w:r>
    <w:r w:rsidR="00450E8B" w:rsidRPr="00450E8B">
      <w:rPr>
        <w:rFonts w:cs="Times New Roman"/>
      </w:rPr>
      <w:t>II  Liceum Ogólnokształcącego im. Krzysztofa Kamila Baczyńskiego w Koninie</w:t>
    </w:r>
  </w:p>
  <w:p w:rsidR="00E27FB8" w:rsidRDefault="00E27F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D21"/>
    <w:multiLevelType w:val="hybridMultilevel"/>
    <w:tmpl w:val="C9D45856"/>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E6C2D"/>
    <w:multiLevelType w:val="hybridMultilevel"/>
    <w:tmpl w:val="9DC4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D376A"/>
    <w:multiLevelType w:val="hybridMultilevel"/>
    <w:tmpl w:val="1EA029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45058"/>
    <w:multiLevelType w:val="hybridMultilevel"/>
    <w:tmpl w:val="F54C0634"/>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AF0727"/>
    <w:multiLevelType w:val="multilevel"/>
    <w:tmpl w:val="111E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706A2"/>
    <w:multiLevelType w:val="hybridMultilevel"/>
    <w:tmpl w:val="4B289166"/>
    <w:lvl w:ilvl="0" w:tplc="BFB0774E">
      <w:start w:val="1"/>
      <w:numFmt w:val="upperRoman"/>
      <w:lvlText w:val="%1."/>
      <w:lvlJc w:val="left"/>
      <w:pPr>
        <w:ind w:left="4440" w:hanging="720"/>
      </w:pPr>
      <w:rPr>
        <w:rFonts w:hint="default"/>
      </w:rPr>
    </w:lvl>
    <w:lvl w:ilvl="1" w:tplc="04150019" w:tentative="1">
      <w:start w:val="1"/>
      <w:numFmt w:val="lowerLetter"/>
      <w:lvlText w:val="%2."/>
      <w:lvlJc w:val="left"/>
      <w:pPr>
        <w:ind w:left="4800" w:hanging="360"/>
      </w:pPr>
    </w:lvl>
    <w:lvl w:ilvl="2" w:tplc="0415001B" w:tentative="1">
      <w:start w:val="1"/>
      <w:numFmt w:val="lowerRoman"/>
      <w:lvlText w:val="%3."/>
      <w:lvlJc w:val="right"/>
      <w:pPr>
        <w:ind w:left="5520" w:hanging="180"/>
      </w:pPr>
    </w:lvl>
    <w:lvl w:ilvl="3" w:tplc="0415000F" w:tentative="1">
      <w:start w:val="1"/>
      <w:numFmt w:val="decimal"/>
      <w:lvlText w:val="%4."/>
      <w:lvlJc w:val="left"/>
      <w:pPr>
        <w:ind w:left="6240" w:hanging="360"/>
      </w:pPr>
    </w:lvl>
    <w:lvl w:ilvl="4" w:tplc="04150019" w:tentative="1">
      <w:start w:val="1"/>
      <w:numFmt w:val="lowerLetter"/>
      <w:lvlText w:val="%5."/>
      <w:lvlJc w:val="left"/>
      <w:pPr>
        <w:ind w:left="6960" w:hanging="360"/>
      </w:pPr>
    </w:lvl>
    <w:lvl w:ilvl="5" w:tplc="0415001B" w:tentative="1">
      <w:start w:val="1"/>
      <w:numFmt w:val="lowerRoman"/>
      <w:lvlText w:val="%6."/>
      <w:lvlJc w:val="right"/>
      <w:pPr>
        <w:ind w:left="7680" w:hanging="180"/>
      </w:pPr>
    </w:lvl>
    <w:lvl w:ilvl="6" w:tplc="0415000F" w:tentative="1">
      <w:start w:val="1"/>
      <w:numFmt w:val="decimal"/>
      <w:lvlText w:val="%7."/>
      <w:lvlJc w:val="left"/>
      <w:pPr>
        <w:ind w:left="8400" w:hanging="360"/>
      </w:pPr>
    </w:lvl>
    <w:lvl w:ilvl="7" w:tplc="04150019" w:tentative="1">
      <w:start w:val="1"/>
      <w:numFmt w:val="lowerLetter"/>
      <w:lvlText w:val="%8."/>
      <w:lvlJc w:val="left"/>
      <w:pPr>
        <w:ind w:left="9120" w:hanging="360"/>
      </w:pPr>
    </w:lvl>
    <w:lvl w:ilvl="8" w:tplc="0415001B" w:tentative="1">
      <w:start w:val="1"/>
      <w:numFmt w:val="lowerRoman"/>
      <w:lvlText w:val="%9."/>
      <w:lvlJc w:val="right"/>
      <w:pPr>
        <w:ind w:left="9840" w:hanging="180"/>
      </w:pPr>
    </w:lvl>
  </w:abstractNum>
  <w:abstractNum w:abstractNumId="6" w15:restartNumberingAfterBreak="0">
    <w:nsid w:val="151E6325"/>
    <w:multiLevelType w:val="hybridMultilevel"/>
    <w:tmpl w:val="A1CE0976"/>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269D0"/>
    <w:multiLevelType w:val="hybridMultilevel"/>
    <w:tmpl w:val="31BA3744"/>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A246B2"/>
    <w:multiLevelType w:val="hybridMultilevel"/>
    <w:tmpl w:val="BE183F72"/>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855CE7"/>
    <w:multiLevelType w:val="hybridMultilevel"/>
    <w:tmpl w:val="36A4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5608E3"/>
    <w:multiLevelType w:val="hybridMultilevel"/>
    <w:tmpl w:val="52E6C42A"/>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A08A7"/>
    <w:multiLevelType w:val="hybridMultilevel"/>
    <w:tmpl w:val="CF683F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3F70C9"/>
    <w:multiLevelType w:val="hybridMultilevel"/>
    <w:tmpl w:val="41AA77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6751F0B"/>
    <w:multiLevelType w:val="multilevel"/>
    <w:tmpl w:val="669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73413"/>
    <w:multiLevelType w:val="hybridMultilevel"/>
    <w:tmpl w:val="02BAD9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AA0401"/>
    <w:multiLevelType w:val="hybridMultilevel"/>
    <w:tmpl w:val="93EE88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567889"/>
    <w:multiLevelType w:val="hybridMultilevel"/>
    <w:tmpl w:val="F65E3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B937FE"/>
    <w:multiLevelType w:val="hybridMultilevel"/>
    <w:tmpl w:val="B8B8FA40"/>
    <w:lvl w:ilvl="0" w:tplc="1624C9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2FB2003"/>
    <w:multiLevelType w:val="hybridMultilevel"/>
    <w:tmpl w:val="84068004"/>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D840A4"/>
    <w:multiLevelType w:val="hybridMultilevel"/>
    <w:tmpl w:val="45B455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B7A277E"/>
    <w:multiLevelType w:val="hybridMultilevel"/>
    <w:tmpl w:val="9D3ED1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B47E84"/>
    <w:multiLevelType w:val="hybridMultilevel"/>
    <w:tmpl w:val="A2F2A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996B73"/>
    <w:multiLevelType w:val="hybridMultilevel"/>
    <w:tmpl w:val="7DCC5CB2"/>
    <w:lvl w:ilvl="0" w:tplc="04E05C1E">
      <w:start w:val="1"/>
      <w:numFmt w:val="upperRoman"/>
      <w:lvlText w:val="%1."/>
      <w:lvlJc w:val="left"/>
      <w:pPr>
        <w:ind w:left="4380" w:hanging="720"/>
      </w:pPr>
      <w:rPr>
        <w:rFonts w:hint="default"/>
      </w:rPr>
    </w:lvl>
    <w:lvl w:ilvl="1" w:tplc="04150019" w:tentative="1">
      <w:start w:val="1"/>
      <w:numFmt w:val="lowerLetter"/>
      <w:lvlText w:val="%2."/>
      <w:lvlJc w:val="left"/>
      <w:pPr>
        <w:ind w:left="4740" w:hanging="360"/>
      </w:pPr>
    </w:lvl>
    <w:lvl w:ilvl="2" w:tplc="0415001B" w:tentative="1">
      <w:start w:val="1"/>
      <w:numFmt w:val="lowerRoman"/>
      <w:lvlText w:val="%3."/>
      <w:lvlJc w:val="right"/>
      <w:pPr>
        <w:ind w:left="5460" w:hanging="180"/>
      </w:pPr>
    </w:lvl>
    <w:lvl w:ilvl="3" w:tplc="0415000F" w:tentative="1">
      <w:start w:val="1"/>
      <w:numFmt w:val="decimal"/>
      <w:lvlText w:val="%4."/>
      <w:lvlJc w:val="left"/>
      <w:pPr>
        <w:ind w:left="6180" w:hanging="360"/>
      </w:pPr>
    </w:lvl>
    <w:lvl w:ilvl="4" w:tplc="04150019" w:tentative="1">
      <w:start w:val="1"/>
      <w:numFmt w:val="lowerLetter"/>
      <w:lvlText w:val="%5."/>
      <w:lvlJc w:val="left"/>
      <w:pPr>
        <w:ind w:left="6900" w:hanging="360"/>
      </w:pPr>
    </w:lvl>
    <w:lvl w:ilvl="5" w:tplc="0415001B" w:tentative="1">
      <w:start w:val="1"/>
      <w:numFmt w:val="lowerRoman"/>
      <w:lvlText w:val="%6."/>
      <w:lvlJc w:val="right"/>
      <w:pPr>
        <w:ind w:left="7620" w:hanging="180"/>
      </w:pPr>
    </w:lvl>
    <w:lvl w:ilvl="6" w:tplc="0415000F" w:tentative="1">
      <w:start w:val="1"/>
      <w:numFmt w:val="decimal"/>
      <w:lvlText w:val="%7."/>
      <w:lvlJc w:val="left"/>
      <w:pPr>
        <w:ind w:left="8340" w:hanging="360"/>
      </w:pPr>
    </w:lvl>
    <w:lvl w:ilvl="7" w:tplc="04150019" w:tentative="1">
      <w:start w:val="1"/>
      <w:numFmt w:val="lowerLetter"/>
      <w:lvlText w:val="%8."/>
      <w:lvlJc w:val="left"/>
      <w:pPr>
        <w:ind w:left="9060" w:hanging="360"/>
      </w:pPr>
    </w:lvl>
    <w:lvl w:ilvl="8" w:tplc="0415001B" w:tentative="1">
      <w:start w:val="1"/>
      <w:numFmt w:val="lowerRoman"/>
      <w:lvlText w:val="%9."/>
      <w:lvlJc w:val="right"/>
      <w:pPr>
        <w:ind w:left="9780" w:hanging="180"/>
      </w:pPr>
    </w:lvl>
  </w:abstractNum>
  <w:abstractNum w:abstractNumId="23" w15:restartNumberingAfterBreak="0">
    <w:nsid w:val="669C2E9F"/>
    <w:multiLevelType w:val="hybridMultilevel"/>
    <w:tmpl w:val="823A6B08"/>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4A6CBB"/>
    <w:multiLevelType w:val="hybridMultilevel"/>
    <w:tmpl w:val="FF864058"/>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8F23AB"/>
    <w:multiLevelType w:val="hybridMultilevel"/>
    <w:tmpl w:val="186C692A"/>
    <w:lvl w:ilvl="0" w:tplc="1624C9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516C2B"/>
    <w:multiLevelType w:val="hybridMultilevel"/>
    <w:tmpl w:val="B356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A6D5A"/>
    <w:multiLevelType w:val="hybridMultilevel"/>
    <w:tmpl w:val="E3D2B0CA"/>
    <w:lvl w:ilvl="0" w:tplc="1624C9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4"/>
  </w:num>
  <w:num w:numId="4">
    <w:abstractNumId w:val="12"/>
  </w:num>
  <w:num w:numId="5">
    <w:abstractNumId w:val="11"/>
  </w:num>
  <w:num w:numId="6">
    <w:abstractNumId w:val="14"/>
  </w:num>
  <w:num w:numId="7">
    <w:abstractNumId w:val="26"/>
  </w:num>
  <w:num w:numId="8">
    <w:abstractNumId w:val="2"/>
  </w:num>
  <w:num w:numId="9">
    <w:abstractNumId w:val="20"/>
  </w:num>
  <w:num w:numId="10">
    <w:abstractNumId w:val="15"/>
  </w:num>
  <w:num w:numId="11">
    <w:abstractNumId w:val="21"/>
  </w:num>
  <w:num w:numId="12">
    <w:abstractNumId w:val="5"/>
  </w:num>
  <w:num w:numId="13">
    <w:abstractNumId w:val="22"/>
  </w:num>
  <w:num w:numId="14">
    <w:abstractNumId w:val="19"/>
  </w:num>
  <w:num w:numId="15">
    <w:abstractNumId w:val="1"/>
  </w:num>
  <w:num w:numId="16">
    <w:abstractNumId w:val="0"/>
  </w:num>
  <w:num w:numId="17">
    <w:abstractNumId w:val="17"/>
  </w:num>
  <w:num w:numId="18">
    <w:abstractNumId w:val="10"/>
  </w:num>
  <w:num w:numId="19">
    <w:abstractNumId w:val="6"/>
  </w:num>
  <w:num w:numId="20">
    <w:abstractNumId w:val="23"/>
  </w:num>
  <w:num w:numId="21">
    <w:abstractNumId w:val="25"/>
  </w:num>
  <w:num w:numId="22">
    <w:abstractNumId w:val="27"/>
  </w:num>
  <w:num w:numId="23">
    <w:abstractNumId w:val="24"/>
  </w:num>
  <w:num w:numId="24">
    <w:abstractNumId w:val="3"/>
  </w:num>
  <w:num w:numId="25">
    <w:abstractNumId w:val="8"/>
  </w:num>
  <w:num w:numId="26">
    <w:abstractNumId w:val="18"/>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25"/>
    <w:rsid w:val="000006C5"/>
    <w:rsid w:val="00020BDD"/>
    <w:rsid w:val="00035BBC"/>
    <w:rsid w:val="00055E65"/>
    <w:rsid w:val="000936D5"/>
    <w:rsid w:val="000D2196"/>
    <w:rsid w:val="000F0AD4"/>
    <w:rsid w:val="001A2A1D"/>
    <w:rsid w:val="001D3DA0"/>
    <w:rsid w:val="001F59BA"/>
    <w:rsid w:val="00200665"/>
    <w:rsid w:val="0023323F"/>
    <w:rsid w:val="00235B62"/>
    <w:rsid w:val="0024283C"/>
    <w:rsid w:val="002841E7"/>
    <w:rsid w:val="002B7902"/>
    <w:rsid w:val="002C13E8"/>
    <w:rsid w:val="002E2125"/>
    <w:rsid w:val="00357807"/>
    <w:rsid w:val="0036022A"/>
    <w:rsid w:val="00373ABA"/>
    <w:rsid w:val="003A2346"/>
    <w:rsid w:val="003E45CE"/>
    <w:rsid w:val="003F7B8B"/>
    <w:rsid w:val="00403BBB"/>
    <w:rsid w:val="00412C6C"/>
    <w:rsid w:val="004200D9"/>
    <w:rsid w:val="004414F6"/>
    <w:rsid w:val="00441DFA"/>
    <w:rsid w:val="00450E8B"/>
    <w:rsid w:val="00484990"/>
    <w:rsid w:val="00490761"/>
    <w:rsid w:val="0053294E"/>
    <w:rsid w:val="00540B28"/>
    <w:rsid w:val="00583FA2"/>
    <w:rsid w:val="006244FB"/>
    <w:rsid w:val="006E3288"/>
    <w:rsid w:val="006F4662"/>
    <w:rsid w:val="00715149"/>
    <w:rsid w:val="00717EE3"/>
    <w:rsid w:val="00745C58"/>
    <w:rsid w:val="007532BA"/>
    <w:rsid w:val="00775B51"/>
    <w:rsid w:val="00794185"/>
    <w:rsid w:val="007D7727"/>
    <w:rsid w:val="008306B6"/>
    <w:rsid w:val="008345ED"/>
    <w:rsid w:val="00866837"/>
    <w:rsid w:val="00892EFE"/>
    <w:rsid w:val="008A25C6"/>
    <w:rsid w:val="008E1059"/>
    <w:rsid w:val="009042C9"/>
    <w:rsid w:val="0091341B"/>
    <w:rsid w:val="00950C2D"/>
    <w:rsid w:val="0097629D"/>
    <w:rsid w:val="00977957"/>
    <w:rsid w:val="009D1599"/>
    <w:rsid w:val="009E775D"/>
    <w:rsid w:val="00A24620"/>
    <w:rsid w:val="00A70154"/>
    <w:rsid w:val="00AA0E27"/>
    <w:rsid w:val="00AC0DB4"/>
    <w:rsid w:val="00AC243B"/>
    <w:rsid w:val="00AE295F"/>
    <w:rsid w:val="00AF7CEE"/>
    <w:rsid w:val="00B36E86"/>
    <w:rsid w:val="00B44BE6"/>
    <w:rsid w:val="00B73948"/>
    <w:rsid w:val="00B833ED"/>
    <w:rsid w:val="00B85926"/>
    <w:rsid w:val="00BB1688"/>
    <w:rsid w:val="00BC0A1D"/>
    <w:rsid w:val="00BD785F"/>
    <w:rsid w:val="00BE0D29"/>
    <w:rsid w:val="00C66870"/>
    <w:rsid w:val="00C72411"/>
    <w:rsid w:val="00C755A8"/>
    <w:rsid w:val="00C81460"/>
    <w:rsid w:val="00CA739D"/>
    <w:rsid w:val="00D92F67"/>
    <w:rsid w:val="00DB4D07"/>
    <w:rsid w:val="00DB68F5"/>
    <w:rsid w:val="00E052ED"/>
    <w:rsid w:val="00E07F0B"/>
    <w:rsid w:val="00E21989"/>
    <w:rsid w:val="00E2415B"/>
    <w:rsid w:val="00E27FB8"/>
    <w:rsid w:val="00E35B60"/>
    <w:rsid w:val="00E50FB3"/>
    <w:rsid w:val="00E51FEF"/>
    <w:rsid w:val="00EA62E9"/>
    <w:rsid w:val="00EB52CF"/>
    <w:rsid w:val="00EC44ED"/>
    <w:rsid w:val="00EC544B"/>
    <w:rsid w:val="00EE5039"/>
    <w:rsid w:val="00EE72CD"/>
    <w:rsid w:val="00F073A9"/>
    <w:rsid w:val="00F26D0C"/>
    <w:rsid w:val="00F65796"/>
    <w:rsid w:val="00F8481F"/>
    <w:rsid w:val="00FB0B6D"/>
    <w:rsid w:val="00FC63D7"/>
    <w:rsid w:val="00FD1474"/>
    <w:rsid w:val="00FD6BA2"/>
    <w:rsid w:val="00FF1BC0"/>
    <w:rsid w:val="00FF1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B1646"/>
  <w15:docId w15:val="{9C1CEC02-59BC-4F8A-AA3E-A446FEC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2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125"/>
  </w:style>
  <w:style w:type="paragraph" w:styleId="Stopka">
    <w:name w:val="footer"/>
    <w:basedOn w:val="Normalny"/>
    <w:link w:val="StopkaZnak"/>
    <w:uiPriority w:val="99"/>
    <w:unhideWhenUsed/>
    <w:rsid w:val="002E2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125"/>
  </w:style>
  <w:style w:type="paragraph" w:styleId="Tekstdymka">
    <w:name w:val="Balloon Text"/>
    <w:basedOn w:val="Normalny"/>
    <w:link w:val="TekstdymkaZnak"/>
    <w:uiPriority w:val="99"/>
    <w:semiHidden/>
    <w:unhideWhenUsed/>
    <w:rsid w:val="002E21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125"/>
    <w:rPr>
      <w:rFonts w:ascii="Tahoma" w:hAnsi="Tahoma" w:cs="Tahoma"/>
      <w:sz w:val="16"/>
      <w:szCs w:val="16"/>
    </w:rPr>
  </w:style>
  <w:style w:type="paragraph" w:styleId="Akapitzlist">
    <w:name w:val="List Paragraph"/>
    <w:basedOn w:val="Normalny"/>
    <w:uiPriority w:val="34"/>
    <w:qFormat/>
    <w:rsid w:val="00EB52CF"/>
    <w:pPr>
      <w:ind w:left="720"/>
      <w:contextualSpacing/>
    </w:pPr>
  </w:style>
  <w:style w:type="character" w:customStyle="1" w:styleId="apple-converted-space">
    <w:name w:val="apple-converted-space"/>
    <w:basedOn w:val="Domylnaczcionkaakapitu"/>
    <w:rsid w:val="00B36E86"/>
  </w:style>
  <w:style w:type="paragraph" w:styleId="NormalnyWeb">
    <w:name w:val="Normal (Web)"/>
    <w:basedOn w:val="Normalny"/>
    <w:uiPriority w:val="99"/>
    <w:semiHidden/>
    <w:unhideWhenUsed/>
    <w:rsid w:val="00B36E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5039"/>
    <w:rPr>
      <w:color w:val="0000FF" w:themeColor="hyperlink"/>
      <w:u w:val="single"/>
    </w:rPr>
  </w:style>
  <w:style w:type="character" w:styleId="UyteHipercze">
    <w:name w:val="FollowedHyperlink"/>
    <w:basedOn w:val="Domylnaczcionkaakapitu"/>
    <w:uiPriority w:val="99"/>
    <w:semiHidden/>
    <w:unhideWhenUsed/>
    <w:rsid w:val="00EC44ED"/>
    <w:rPr>
      <w:color w:val="800080" w:themeColor="followedHyperlink"/>
      <w:u w:val="single"/>
    </w:rPr>
  </w:style>
  <w:style w:type="paragraph" w:styleId="Bezodstpw">
    <w:name w:val="No Spacing"/>
    <w:link w:val="BezodstpwZnak"/>
    <w:uiPriority w:val="1"/>
    <w:qFormat/>
    <w:rsid w:val="00FD6BA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D6BA2"/>
    <w:rPr>
      <w:rFonts w:eastAsiaTheme="minorEastAsia"/>
      <w:lang w:eastAsia="pl-PL"/>
    </w:rPr>
  </w:style>
  <w:style w:type="paragraph" w:styleId="Tytu">
    <w:name w:val="Title"/>
    <w:basedOn w:val="Normalny"/>
    <w:next w:val="Normalny"/>
    <w:link w:val="TytuZnak"/>
    <w:uiPriority w:val="10"/>
    <w:qFormat/>
    <w:rsid w:val="00FD6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FD6BA2"/>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FD6BA2"/>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FD6BA2"/>
    <w:rPr>
      <w:rFonts w:asciiTheme="majorHAnsi" w:eastAsiaTheme="majorEastAsia" w:hAnsiTheme="majorHAnsi" w:cstheme="majorBidi"/>
      <w:i/>
      <w:iCs/>
      <w:color w:val="4F81BD" w:themeColor="accent1"/>
      <w:spacing w:val="15"/>
      <w:sz w:val="24"/>
      <w:szCs w:val="24"/>
      <w:lang w:eastAsia="pl-PL"/>
    </w:rPr>
  </w:style>
  <w:style w:type="paragraph" w:styleId="Tekstprzypisukocowego">
    <w:name w:val="endnote text"/>
    <w:basedOn w:val="Normalny"/>
    <w:link w:val="TekstprzypisukocowegoZnak"/>
    <w:uiPriority w:val="99"/>
    <w:semiHidden/>
    <w:unhideWhenUsed/>
    <w:rsid w:val="00412C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2C6C"/>
    <w:rPr>
      <w:sz w:val="20"/>
      <w:szCs w:val="20"/>
    </w:rPr>
  </w:style>
  <w:style w:type="character" w:styleId="Odwoanieprzypisukocowego">
    <w:name w:val="endnote reference"/>
    <w:basedOn w:val="Domylnaczcionkaakapitu"/>
    <w:uiPriority w:val="99"/>
    <w:semiHidden/>
    <w:unhideWhenUsed/>
    <w:rsid w:val="00412C6C"/>
    <w:rPr>
      <w:vertAlign w:val="superscript"/>
    </w:rPr>
  </w:style>
  <w:style w:type="paragraph" w:styleId="Tekstprzypisudolnego">
    <w:name w:val="footnote text"/>
    <w:basedOn w:val="Normalny"/>
    <w:link w:val="TekstprzypisudolnegoZnak"/>
    <w:uiPriority w:val="99"/>
    <w:semiHidden/>
    <w:unhideWhenUsed/>
    <w:rsid w:val="00403B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3BBB"/>
    <w:rPr>
      <w:sz w:val="20"/>
      <w:szCs w:val="20"/>
    </w:rPr>
  </w:style>
  <w:style w:type="character" w:styleId="Odwoanieprzypisudolnego">
    <w:name w:val="footnote reference"/>
    <w:basedOn w:val="Domylnaczcionkaakapitu"/>
    <w:uiPriority w:val="99"/>
    <w:semiHidden/>
    <w:unhideWhenUsed/>
    <w:rsid w:val="00403BBB"/>
    <w:rPr>
      <w:vertAlign w:val="superscript"/>
    </w:rPr>
  </w:style>
  <w:style w:type="paragraph" w:styleId="HTML-wstpniesformatowany">
    <w:name w:val="HTML Preformatted"/>
    <w:basedOn w:val="Normalny"/>
    <w:link w:val="HTML-wstpniesformatowanyZnak"/>
    <w:uiPriority w:val="99"/>
    <w:semiHidden/>
    <w:unhideWhenUsed/>
    <w:rsid w:val="00C8146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8146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1594">
      <w:bodyDiv w:val="1"/>
      <w:marLeft w:val="0"/>
      <w:marRight w:val="0"/>
      <w:marTop w:val="0"/>
      <w:marBottom w:val="0"/>
      <w:divBdr>
        <w:top w:val="none" w:sz="0" w:space="0" w:color="auto"/>
        <w:left w:val="none" w:sz="0" w:space="0" w:color="auto"/>
        <w:bottom w:val="none" w:sz="0" w:space="0" w:color="auto"/>
        <w:right w:val="none" w:sz="0" w:space="0" w:color="auto"/>
      </w:divBdr>
    </w:div>
    <w:div w:id="303701926">
      <w:bodyDiv w:val="1"/>
      <w:marLeft w:val="0"/>
      <w:marRight w:val="0"/>
      <w:marTop w:val="0"/>
      <w:marBottom w:val="0"/>
      <w:divBdr>
        <w:top w:val="none" w:sz="0" w:space="0" w:color="auto"/>
        <w:left w:val="none" w:sz="0" w:space="0" w:color="auto"/>
        <w:bottom w:val="none" w:sz="0" w:space="0" w:color="auto"/>
        <w:right w:val="none" w:sz="0" w:space="0" w:color="auto"/>
      </w:divBdr>
    </w:div>
    <w:div w:id="433130518">
      <w:bodyDiv w:val="1"/>
      <w:marLeft w:val="0"/>
      <w:marRight w:val="0"/>
      <w:marTop w:val="0"/>
      <w:marBottom w:val="0"/>
      <w:divBdr>
        <w:top w:val="none" w:sz="0" w:space="0" w:color="auto"/>
        <w:left w:val="none" w:sz="0" w:space="0" w:color="auto"/>
        <w:bottom w:val="none" w:sz="0" w:space="0" w:color="auto"/>
        <w:right w:val="none" w:sz="0" w:space="0" w:color="auto"/>
      </w:divBdr>
    </w:div>
    <w:div w:id="553925681">
      <w:bodyDiv w:val="1"/>
      <w:marLeft w:val="0"/>
      <w:marRight w:val="0"/>
      <w:marTop w:val="0"/>
      <w:marBottom w:val="0"/>
      <w:divBdr>
        <w:top w:val="none" w:sz="0" w:space="0" w:color="auto"/>
        <w:left w:val="none" w:sz="0" w:space="0" w:color="auto"/>
        <w:bottom w:val="none" w:sz="0" w:space="0" w:color="auto"/>
        <w:right w:val="none" w:sz="0" w:space="0" w:color="auto"/>
      </w:divBdr>
      <w:divsChild>
        <w:div w:id="778529894">
          <w:marLeft w:val="0"/>
          <w:marRight w:val="0"/>
          <w:marTop w:val="0"/>
          <w:marBottom w:val="0"/>
          <w:divBdr>
            <w:top w:val="none" w:sz="0" w:space="0" w:color="auto"/>
            <w:left w:val="none" w:sz="0" w:space="0" w:color="auto"/>
            <w:bottom w:val="none" w:sz="0" w:space="0" w:color="auto"/>
            <w:right w:val="none" w:sz="0" w:space="0" w:color="auto"/>
          </w:divBdr>
        </w:div>
      </w:divsChild>
    </w:div>
    <w:div w:id="561334003">
      <w:bodyDiv w:val="1"/>
      <w:marLeft w:val="0"/>
      <w:marRight w:val="0"/>
      <w:marTop w:val="0"/>
      <w:marBottom w:val="0"/>
      <w:divBdr>
        <w:top w:val="none" w:sz="0" w:space="0" w:color="auto"/>
        <w:left w:val="none" w:sz="0" w:space="0" w:color="auto"/>
        <w:bottom w:val="none" w:sz="0" w:space="0" w:color="auto"/>
        <w:right w:val="none" w:sz="0" w:space="0" w:color="auto"/>
      </w:divBdr>
    </w:div>
    <w:div w:id="578946732">
      <w:bodyDiv w:val="1"/>
      <w:marLeft w:val="0"/>
      <w:marRight w:val="0"/>
      <w:marTop w:val="0"/>
      <w:marBottom w:val="0"/>
      <w:divBdr>
        <w:top w:val="none" w:sz="0" w:space="0" w:color="auto"/>
        <w:left w:val="none" w:sz="0" w:space="0" w:color="auto"/>
        <w:bottom w:val="none" w:sz="0" w:space="0" w:color="auto"/>
        <w:right w:val="none" w:sz="0" w:space="0" w:color="auto"/>
      </w:divBdr>
    </w:div>
    <w:div w:id="735398169">
      <w:bodyDiv w:val="1"/>
      <w:marLeft w:val="0"/>
      <w:marRight w:val="0"/>
      <w:marTop w:val="0"/>
      <w:marBottom w:val="0"/>
      <w:divBdr>
        <w:top w:val="none" w:sz="0" w:space="0" w:color="auto"/>
        <w:left w:val="none" w:sz="0" w:space="0" w:color="auto"/>
        <w:bottom w:val="none" w:sz="0" w:space="0" w:color="auto"/>
        <w:right w:val="none" w:sz="0" w:space="0" w:color="auto"/>
      </w:divBdr>
      <w:divsChild>
        <w:div w:id="1200583185">
          <w:marLeft w:val="0"/>
          <w:marRight w:val="0"/>
          <w:marTop w:val="0"/>
          <w:marBottom w:val="0"/>
          <w:divBdr>
            <w:top w:val="none" w:sz="0" w:space="0" w:color="auto"/>
            <w:left w:val="none" w:sz="0" w:space="0" w:color="auto"/>
            <w:bottom w:val="none" w:sz="0" w:space="0" w:color="auto"/>
            <w:right w:val="none" w:sz="0" w:space="0" w:color="auto"/>
          </w:divBdr>
        </w:div>
      </w:divsChild>
    </w:div>
    <w:div w:id="783692421">
      <w:bodyDiv w:val="1"/>
      <w:marLeft w:val="0"/>
      <w:marRight w:val="0"/>
      <w:marTop w:val="0"/>
      <w:marBottom w:val="0"/>
      <w:divBdr>
        <w:top w:val="none" w:sz="0" w:space="0" w:color="auto"/>
        <w:left w:val="none" w:sz="0" w:space="0" w:color="auto"/>
        <w:bottom w:val="none" w:sz="0" w:space="0" w:color="auto"/>
        <w:right w:val="none" w:sz="0" w:space="0" w:color="auto"/>
      </w:divBdr>
      <w:divsChild>
        <w:div w:id="2033728781">
          <w:marLeft w:val="0"/>
          <w:marRight w:val="0"/>
          <w:marTop w:val="0"/>
          <w:marBottom w:val="0"/>
          <w:divBdr>
            <w:top w:val="none" w:sz="0" w:space="0" w:color="auto"/>
            <w:left w:val="none" w:sz="0" w:space="0" w:color="auto"/>
            <w:bottom w:val="none" w:sz="0" w:space="0" w:color="auto"/>
            <w:right w:val="none" w:sz="0" w:space="0" w:color="auto"/>
          </w:divBdr>
        </w:div>
      </w:divsChild>
    </w:div>
    <w:div w:id="996228613">
      <w:bodyDiv w:val="1"/>
      <w:marLeft w:val="0"/>
      <w:marRight w:val="0"/>
      <w:marTop w:val="0"/>
      <w:marBottom w:val="0"/>
      <w:divBdr>
        <w:top w:val="none" w:sz="0" w:space="0" w:color="auto"/>
        <w:left w:val="none" w:sz="0" w:space="0" w:color="auto"/>
        <w:bottom w:val="none" w:sz="0" w:space="0" w:color="auto"/>
        <w:right w:val="none" w:sz="0" w:space="0" w:color="auto"/>
      </w:divBdr>
      <w:divsChild>
        <w:div w:id="790130337">
          <w:marLeft w:val="0"/>
          <w:marRight w:val="0"/>
          <w:marTop w:val="0"/>
          <w:marBottom w:val="0"/>
          <w:divBdr>
            <w:top w:val="none" w:sz="0" w:space="0" w:color="auto"/>
            <w:left w:val="none" w:sz="0" w:space="0" w:color="auto"/>
            <w:bottom w:val="none" w:sz="0" w:space="0" w:color="auto"/>
            <w:right w:val="none" w:sz="0" w:space="0" w:color="auto"/>
          </w:divBdr>
          <w:divsChild>
            <w:div w:id="1081685504">
              <w:marLeft w:val="0"/>
              <w:marRight w:val="0"/>
              <w:marTop w:val="0"/>
              <w:marBottom w:val="0"/>
              <w:divBdr>
                <w:top w:val="none" w:sz="0" w:space="0" w:color="auto"/>
                <w:left w:val="none" w:sz="0" w:space="0" w:color="auto"/>
                <w:bottom w:val="none" w:sz="0" w:space="0" w:color="auto"/>
                <w:right w:val="none" w:sz="0" w:space="0" w:color="auto"/>
              </w:divBdr>
              <w:divsChild>
                <w:div w:id="354815949">
                  <w:marLeft w:val="0"/>
                  <w:marRight w:val="0"/>
                  <w:marTop w:val="0"/>
                  <w:marBottom w:val="0"/>
                  <w:divBdr>
                    <w:top w:val="none" w:sz="0" w:space="0" w:color="auto"/>
                    <w:left w:val="none" w:sz="0" w:space="0" w:color="auto"/>
                    <w:bottom w:val="none" w:sz="0" w:space="0" w:color="auto"/>
                    <w:right w:val="none" w:sz="0" w:space="0" w:color="auto"/>
                  </w:divBdr>
                  <w:divsChild>
                    <w:div w:id="5380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
    <w:div w:id="1239905689">
      <w:bodyDiv w:val="1"/>
      <w:marLeft w:val="0"/>
      <w:marRight w:val="0"/>
      <w:marTop w:val="0"/>
      <w:marBottom w:val="0"/>
      <w:divBdr>
        <w:top w:val="none" w:sz="0" w:space="0" w:color="auto"/>
        <w:left w:val="none" w:sz="0" w:space="0" w:color="auto"/>
        <w:bottom w:val="none" w:sz="0" w:space="0" w:color="auto"/>
        <w:right w:val="none" w:sz="0" w:space="0" w:color="auto"/>
      </w:divBdr>
    </w:div>
    <w:div w:id="1296831385">
      <w:bodyDiv w:val="1"/>
      <w:marLeft w:val="0"/>
      <w:marRight w:val="0"/>
      <w:marTop w:val="0"/>
      <w:marBottom w:val="0"/>
      <w:divBdr>
        <w:top w:val="none" w:sz="0" w:space="0" w:color="auto"/>
        <w:left w:val="none" w:sz="0" w:space="0" w:color="auto"/>
        <w:bottom w:val="none" w:sz="0" w:space="0" w:color="auto"/>
        <w:right w:val="none" w:sz="0" w:space="0" w:color="auto"/>
      </w:divBdr>
    </w:div>
    <w:div w:id="1301109861">
      <w:bodyDiv w:val="1"/>
      <w:marLeft w:val="0"/>
      <w:marRight w:val="0"/>
      <w:marTop w:val="0"/>
      <w:marBottom w:val="0"/>
      <w:divBdr>
        <w:top w:val="none" w:sz="0" w:space="0" w:color="auto"/>
        <w:left w:val="none" w:sz="0" w:space="0" w:color="auto"/>
        <w:bottom w:val="none" w:sz="0" w:space="0" w:color="auto"/>
        <w:right w:val="none" w:sz="0" w:space="0" w:color="auto"/>
      </w:divBdr>
    </w:div>
    <w:div w:id="1322392030">
      <w:bodyDiv w:val="1"/>
      <w:marLeft w:val="0"/>
      <w:marRight w:val="0"/>
      <w:marTop w:val="0"/>
      <w:marBottom w:val="0"/>
      <w:divBdr>
        <w:top w:val="none" w:sz="0" w:space="0" w:color="auto"/>
        <w:left w:val="none" w:sz="0" w:space="0" w:color="auto"/>
        <w:bottom w:val="none" w:sz="0" w:space="0" w:color="auto"/>
        <w:right w:val="none" w:sz="0" w:space="0" w:color="auto"/>
      </w:divBdr>
    </w:div>
    <w:div w:id="1324822754">
      <w:bodyDiv w:val="1"/>
      <w:marLeft w:val="0"/>
      <w:marRight w:val="0"/>
      <w:marTop w:val="0"/>
      <w:marBottom w:val="0"/>
      <w:divBdr>
        <w:top w:val="none" w:sz="0" w:space="0" w:color="auto"/>
        <w:left w:val="none" w:sz="0" w:space="0" w:color="auto"/>
        <w:bottom w:val="none" w:sz="0" w:space="0" w:color="auto"/>
        <w:right w:val="none" w:sz="0" w:space="0" w:color="auto"/>
      </w:divBdr>
    </w:div>
    <w:div w:id="1392267859">
      <w:bodyDiv w:val="1"/>
      <w:marLeft w:val="0"/>
      <w:marRight w:val="0"/>
      <w:marTop w:val="0"/>
      <w:marBottom w:val="0"/>
      <w:divBdr>
        <w:top w:val="none" w:sz="0" w:space="0" w:color="auto"/>
        <w:left w:val="none" w:sz="0" w:space="0" w:color="auto"/>
        <w:bottom w:val="none" w:sz="0" w:space="0" w:color="auto"/>
        <w:right w:val="none" w:sz="0" w:space="0" w:color="auto"/>
      </w:divBdr>
      <w:divsChild>
        <w:div w:id="994256707">
          <w:marLeft w:val="0"/>
          <w:marRight w:val="0"/>
          <w:marTop w:val="0"/>
          <w:marBottom w:val="0"/>
          <w:divBdr>
            <w:top w:val="none" w:sz="0" w:space="0" w:color="auto"/>
            <w:left w:val="none" w:sz="0" w:space="0" w:color="auto"/>
            <w:bottom w:val="none" w:sz="0" w:space="0" w:color="auto"/>
            <w:right w:val="none" w:sz="0" w:space="0" w:color="auto"/>
          </w:divBdr>
        </w:div>
      </w:divsChild>
    </w:div>
    <w:div w:id="1431701443">
      <w:bodyDiv w:val="1"/>
      <w:marLeft w:val="0"/>
      <w:marRight w:val="0"/>
      <w:marTop w:val="0"/>
      <w:marBottom w:val="0"/>
      <w:divBdr>
        <w:top w:val="none" w:sz="0" w:space="0" w:color="auto"/>
        <w:left w:val="none" w:sz="0" w:space="0" w:color="auto"/>
        <w:bottom w:val="none" w:sz="0" w:space="0" w:color="auto"/>
        <w:right w:val="none" w:sz="0" w:space="0" w:color="auto"/>
      </w:divBdr>
      <w:divsChild>
        <w:div w:id="585311247">
          <w:marLeft w:val="0"/>
          <w:marRight w:val="0"/>
          <w:marTop w:val="0"/>
          <w:marBottom w:val="0"/>
          <w:divBdr>
            <w:top w:val="none" w:sz="0" w:space="0" w:color="auto"/>
            <w:left w:val="none" w:sz="0" w:space="0" w:color="auto"/>
            <w:bottom w:val="none" w:sz="0" w:space="0" w:color="auto"/>
            <w:right w:val="none" w:sz="0" w:space="0" w:color="auto"/>
          </w:divBdr>
        </w:div>
      </w:divsChild>
    </w:div>
    <w:div w:id="1455754783">
      <w:bodyDiv w:val="1"/>
      <w:marLeft w:val="0"/>
      <w:marRight w:val="0"/>
      <w:marTop w:val="0"/>
      <w:marBottom w:val="0"/>
      <w:divBdr>
        <w:top w:val="none" w:sz="0" w:space="0" w:color="auto"/>
        <w:left w:val="none" w:sz="0" w:space="0" w:color="auto"/>
        <w:bottom w:val="none" w:sz="0" w:space="0" w:color="auto"/>
        <w:right w:val="none" w:sz="0" w:space="0" w:color="auto"/>
      </w:divBdr>
    </w:div>
    <w:div w:id="1456169524">
      <w:bodyDiv w:val="1"/>
      <w:marLeft w:val="0"/>
      <w:marRight w:val="0"/>
      <w:marTop w:val="0"/>
      <w:marBottom w:val="0"/>
      <w:divBdr>
        <w:top w:val="none" w:sz="0" w:space="0" w:color="auto"/>
        <w:left w:val="none" w:sz="0" w:space="0" w:color="auto"/>
        <w:bottom w:val="none" w:sz="0" w:space="0" w:color="auto"/>
        <w:right w:val="none" w:sz="0" w:space="0" w:color="auto"/>
      </w:divBdr>
      <w:divsChild>
        <w:div w:id="1382050359">
          <w:marLeft w:val="0"/>
          <w:marRight w:val="0"/>
          <w:marTop w:val="0"/>
          <w:marBottom w:val="0"/>
          <w:divBdr>
            <w:top w:val="none" w:sz="0" w:space="0" w:color="auto"/>
            <w:left w:val="none" w:sz="0" w:space="0" w:color="auto"/>
            <w:bottom w:val="none" w:sz="0" w:space="0" w:color="auto"/>
            <w:right w:val="none" w:sz="0" w:space="0" w:color="auto"/>
          </w:divBdr>
        </w:div>
      </w:divsChild>
    </w:div>
    <w:div w:id="1699044483">
      <w:bodyDiv w:val="1"/>
      <w:marLeft w:val="0"/>
      <w:marRight w:val="0"/>
      <w:marTop w:val="0"/>
      <w:marBottom w:val="0"/>
      <w:divBdr>
        <w:top w:val="none" w:sz="0" w:space="0" w:color="auto"/>
        <w:left w:val="none" w:sz="0" w:space="0" w:color="auto"/>
        <w:bottom w:val="none" w:sz="0" w:space="0" w:color="auto"/>
        <w:right w:val="none" w:sz="0" w:space="0" w:color="auto"/>
      </w:divBdr>
      <w:divsChild>
        <w:div w:id="1644920687">
          <w:marLeft w:val="0"/>
          <w:marRight w:val="0"/>
          <w:marTop w:val="0"/>
          <w:marBottom w:val="0"/>
          <w:divBdr>
            <w:top w:val="none" w:sz="0" w:space="0" w:color="auto"/>
            <w:left w:val="none" w:sz="0" w:space="0" w:color="auto"/>
            <w:bottom w:val="none" w:sz="0" w:space="0" w:color="auto"/>
            <w:right w:val="none" w:sz="0" w:space="0" w:color="auto"/>
          </w:divBdr>
        </w:div>
      </w:divsChild>
    </w:div>
    <w:div w:id="1768501282">
      <w:bodyDiv w:val="1"/>
      <w:marLeft w:val="0"/>
      <w:marRight w:val="0"/>
      <w:marTop w:val="0"/>
      <w:marBottom w:val="0"/>
      <w:divBdr>
        <w:top w:val="none" w:sz="0" w:space="0" w:color="auto"/>
        <w:left w:val="none" w:sz="0" w:space="0" w:color="auto"/>
        <w:bottom w:val="none" w:sz="0" w:space="0" w:color="auto"/>
        <w:right w:val="none" w:sz="0" w:space="0" w:color="auto"/>
      </w:divBdr>
      <w:divsChild>
        <w:div w:id="2079012093">
          <w:marLeft w:val="0"/>
          <w:marRight w:val="0"/>
          <w:marTop w:val="0"/>
          <w:marBottom w:val="0"/>
          <w:divBdr>
            <w:top w:val="none" w:sz="0" w:space="0" w:color="auto"/>
            <w:left w:val="none" w:sz="0" w:space="0" w:color="auto"/>
            <w:bottom w:val="none" w:sz="0" w:space="0" w:color="auto"/>
            <w:right w:val="none" w:sz="0" w:space="0" w:color="auto"/>
          </w:divBdr>
        </w:div>
      </w:divsChild>
    </w:div>
    <w:div w:id="1915698318">
      <w:bodyDiv w:val="1"/>
      <w:marLeft w:val="0"/>
      <w:marRight w:val="0"/>
      <w:marTop w:val="0"/>
      <w:marBottom w:val="0"/>
      <w:divBdr>
        <w:top w:val="none" w:sz="0" w:space="0" w:color="auto"/>
        <w:left w:val="none" w:sz="0" w:space="0" w:color="auto"/>
        <w:bottom w:val="none" w:sz="0" w:space="0" w:color="auto"/>
        <w:right w:val="none" w:sz="0" w:space="0" w:color="auto"/>
      </w:divBdr>
    </w:div>
    <w:div w:id="1970234360">
      <w:bodyDiv w:val="1"/>
      <w:marLeft w:val="0"/>
      <w:marRight w:val="0"/>
      <w:marTop w:val="0"/>
      <w:marBottom w:val="0"/>
      <w:divBdr>
        <w:top w:val="none" w:sz="0" w:space="0" w:color="auto"/>
        <w:left w:val="none" w:sz="0" w:space="0" w:color="auto"/>
        <w:bottom w:val="none" w:sz="0" w:space="0" w:color="auto"/>
        <w:right w:val="none" w:sz="0" w:space="0" w:color="auto"/>
      </w:divBdr>
    </w:div>
    <w:div w:id="2042388787">
      <w:bodyDiv w:val="1"/>
      <w:marLeft w:val="0"/>
      <w:marRight w:val="0"/>
      <w:marTop w:val="0"/>
      <w:marBottom w:val="0"/>
      <w:divBdr>
        <w:top w:val="none" w:sz="0" w:space="0" w:color="auto"/>
        <w:left w:val="none" w:sz="0" w:space="0" w:color="auto"/>
        <w:bottom w:val="none" w:sz="0" w:space="0" w:color="auto"/>
        <w:right w:val="none" w:sz="0" w:space="0" w:color="auto"/>
      </w:divBdr>
    </w:div>
    <w:div w:id="2061325482">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swiata.ceo.org.p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0DDC76AD9D46BB8860FE9F3B79003B"/>
        <w:category>
          <w:name w:val="Ogólne"/>
          <w:gallery w:val="placeholder"/>
        </w:category>
        <w:types>
          <w:type w:val="bbPlcHdr"/>
        </w:types>
        <w:behaviors>
          <w:behavior w:val="content"/>
        </w:behaviors>
        <w:guid w:val="{3CF1C51E-07FC-44D1-8214-77A16D1300AF}"/>
      </w:docPartPr>
      <w:docPartBody>
        <w:p w:rsidR="000012BD" w:rsidRDefault="00377F0E" w:rsidP="00377F0E">
          <w:pPr>
            <w:pStyle w:val="CF0DDC76AD9D46BB8860FE9F3B79003B"/>
          </w:pPr>
          <w:r>
            <w:rPr>
              <w:color w:val="5B9BD5" w:themeColor="accent1"/>
              <w:sz w:val="20"/>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77F0E"/>
    <w:rsid w:val="00000ECA"/>
    <w:rsid w:val="000012BD"/>
    <w:rsid w:val="000B1A8A"/>
    <w:rsid w:val="0014520D"/>
    <w:rsid w:val="001D399C"/>
    <w:rsid w:val="00364421"/>
    <w:rsid w:val="00377F0E"/>
    <w:rsid w:val="007F0A78"/>
    <w:rsid w:val="008C0240"/>
    <w:rsid w:val="00945C79"/>
    <w:rsid w:val="00CF04D7"/>
    <w:rsid w:val="00DB4E81"/>
    <w:rsid w:val="00EE179D"/>
    <w:rsid w:val="00F62F12"/>
    <w:rsid w:val="00F962B1"/>
    <w:rsid w:val="00FC512D"/>
    <w:rsid w:val="00FE1C86"/>
    <w:rsid w:val="00FE5D4F"/>
    <w:rsid w:val="00FE7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2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473B25A22F749ABA067D44C7C200BAE">
    <w:name w:val="0473B25A22F749ABA067D44C7C200BAE"/>
    <w:rsid w:val="00377F0E"/>
  </w:style>
  <w:style w:type="paragraph" w:customStyle="1" w:styleId="518814C6AE7A4C929AA123F08B482A00">
    <w:name w:val="518814C6AE7A4C929AA123F08B482A00"/>
    <w:rsid w:val="00377F0E"/>
  </w:style>
  <w:style w:type="paragraph" w:customStyle="1" w:styleId="CF0DDC76AD9D46BB8860FE9F3B79003B">
    <w:name w:val="CF0DDC76AD9D46BB8860FE9F3B79003B"/>
    <w:rsid w:val="00377F0E"/>
  </w:style>
  <w:style w:type="paragraph" w:customStyle="1" w:styleId="2B24BC7692924BB6BE0BD4A161E01616">
    <w:name w:val="2B24BC7692924BB6BE0BD4A161E01616"/>
    <w:rsid w:val="000012BD"/>
  </w:style>
  <w:style w:type="paragraph" w:customStyle="1" w:styleId="07A277BA2DC8487BAEB7E736F33B5DA6">
    <w:name w:val="07A277BA2DC8487BAEB7E736F33B5DA6"/>
    <w:rsid w:val="000012BD"/>
  </w:style>
  <w:style w:type="paragraph" w:customStyle="1" w:styleId="FC61E389EB7B4499BEECFFF9B0FBB6ED">
    <w:name w:val="FC61E389EB7B4499BEECFFF9B0FBB6ED"/>
    <w:rsid w:val="000012BD"/>
  </w:style>
  <w:style w:type="paragraph" w:customStyle="1" w:styleId="51B070233E664047A69B4C058228D1BE">
    <w:name w:val="51B070233E664047A69B4C058228D1BE"/>
    <w:rsid w:val="000012BD"/>
  </w:style>
  <w:style w:type="paragraph" w:customStyle="1" w:styleId="854A9B395B4E41479A1A51A44EC529F4">
    <w:name w:val="854A9B395B4E41479A1A51A44EC529F4"/>
    <w:rsid w:val="000012BD"/>
  </w:style>
  <w:style w:type="paragraph" w:customStyle="1" w:styleId="17E7FBF8CFF9467F8E2549ED04D8850A">
    <w:name w:val="17E7FBF8CFF9467F8E2549ED04D8850A"/>
    <w:rsid w:val="000012BD"/>
  </w:style>
  <w:style w:type="paragraph" w:customStyle="1" w:styleId="4B6ED0A424624EAF9EB8F9DB00B59789">
    <w:name w:val="4B6ED0A424624EAF9EB8F9DB00B59789"/>
    <w:rsid w:val="000012BD"/>
  </w:style>
  <w:style w:type="paragraph" w:customStyle="1" w:styleId="77EB1F47A35F4AC78AACBB2D1547D879">
    <w:name w:val="77EB1F47A35F4AC78AACBB2D1547D879"/>
    <w:rsid w:val="000012BD"/>
  </w:style>
  <w:style w:type="paragraph" w:customStyle="1" w:styleId="349CDAA752364E03B5906317AD895E20">
    <w:name w:val="349CDAA752364E03B5906317AD895E20"/>
    <w:rsid w:val="000012BD"/>
  </w:style>
  <w:style w:type="paragraph" w:customStyle="1" w:styleId="FD613363D3D74B768E566F0679F94AB2">
    <w:name w:val="FD613363D3D74B768E566F0679F94AB2"/>
    <w:rsid w:val="000012BD"/>
  </w:style>
  <w:style w:type="paragraph" w:customStyle="1" w:styleId="8645469BA9B44421A4EC6746ADD804E9">
    <w:name w:val="8645469BA9B44421A4EC6746ADD804E9"/>
    <w:rsid w:val="000012BD"/>
  </w:style>
  <w:style w:type="paragraph" w:customStyle="1" w:styleId="45E5CEF0BAB04C0B81D874C4155F876F">
    <w:name w:val="45E5CEF0BAB04C0B81D874C4155F876F"/>
    <w:rsid w:val="000012BD"/>
  </w:style>
  <w:style w:type="paragraph" w:customStyle="1" w:styleId="CD0198900BDD49B3A3E8D8F60497622C">
    <w:name w:val="CD0198900BDD49B3A3E8D8F60497622C"/>
    <w:rsid w:val="000012BD"/>
  </w:style>
  <w:style w:type="paragraph" w:customStyle="1" w:styleId="DEE782D198D043AF8591BF0B02BD6941">
    <w:name w:val="DEE782D198D043AF8591BF0B02BD6941"/>
    <w:rsid w:val="000012BD"/>
  </w:style>
  <w:style w:type="paragraph" w:customStyle="1" w:styleId="5DAF4BD4C8CA41FD977C27E2D174B93F">
    <w:name w:val="5DAF4BD4C8CA41FD977C27E2D174B93F"/>
    <w:rsid w:val="000012BD"/>
  </w:style>
  <w:style w:type="paragraph" w:customStyle="1" w:styleId="28F3BB221F304CCBAFE1C91CABC1A807">
    <w:name w:val="28F3BB221F304CCBAFE1C91CABC1A807"/>
    <w:rsid w:val="000012BD"/>
  </w:style>
  <w:style w:type="paragraph" w:customStyle="1" w:styleId="50C954731AED418182D791FE7DC36FDB">
    <w:name w:val="50C954731AED418182D791FE7DC36FDB"/>
    <w:rsid w:val="000012BD"/>
  </w:style>
  <w:style w:type="paragraph" w:customStyle="1" w:styleId="881CFC47FBC7493FA6C901283D9C7E15">
    <w:name w:val="881CFC47FBC7493FA6C901283D9C7E15"/>
    <w:rsid w:val="000012BD"/>
  </w:style>
  <w:style w:type="paragraph" w:customStyle="1" w:styleId="58BBC8FB6663470BAFE8177B99052D68">
    <w:name w:val="58BBC8FB6663470BAFE8177B99052D68"/>
    <w:rsid w:val="000012BD"/>
  </w:style>
  <w:style w:type="paragraph" w:customStyle="1" w:styleId="D47ED0B3EB604A58B7FD7E1935D33412">
    <w:name w:val="D47ED0B3EB604A58B7FD7E1935D33412"/>
    <w:rsid w:val="000012BD"/>
  </w:style>
  <w:style w:type="paragraph" w:customStyle="1" w:styleId="2317EB8CCD854DC48065941C93F7F7D3">
    <w:name w:val="2317EB8CCD854DC48065941C93F7F7D3"/>
    <w:rsid w:val="000012BD"/>
  </w:style>
  <w:style w:type="paragraph" w:customStyle="1" w:styleId="CC77B6F27FF842A693A4271E08BE3BEF">
    <w:name w:val="CC77B6F27FF842A693A4271E08BE3BEF"/>
    <w:rsid w:val="000012BD"/>
  </w:style>
  <w:style w:type="paragraph" w:customStyle="1" w:styleId="4497FD79309A4A92B12B589B8A2235F3">
    <w:name w:val="4497FD79309A4A92B12B589B8A2235F3"/>
    <w:rsid w:val="000012BD"/>
  </w:style>
  <w:style w:type="paragraph" w:customStyle="1" w:styleId="CACB5ECD85AA4B78AE8C0C35D2EBB235">
    <w:name w:val="CACB5ECD85AA4B78AE8C0C35D2EBB235"/>
    <w:rsid w:val="000012BD"/>
  </w:style>
  <w:style w:type="paragraph" w:customStyle="1" w:styleId="12F521F47DCC4FFDB03080EA3998FC0C">
    <w:name w:val="12F521F47DCC4FFDB03080EA3998FC0C"/>
    <w:rsid w:val="000012BD"/>
  </w:style>
  <w:style w:type="paragraph" w:customStyle="1" w:styleId="A60353E2E05145BCBDCC2A39356FB871">
    <w:name w:val="A60353E2E05145BCBDCC2A39356FB871"/>
    <w:rsid w:val="000012BD"/>
  </w:style>
  <w:style w:type="paragraph" w:customStyle="1" w:styleId="A3BE33F1D87C4F14A308DDEA81596422">
    <w:name w:val="A3BE33F1D87C4F14A308DDEA81596422"/>
    <w:rsid w:val="00001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C81E-3837-4EA6-8F2B-0F9C8330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1214</Words>
  <Characters>7288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Długoterminowa inwestycja’</vt:lpstr>
    </vt:vector>
  </TitlesOfParts>
  <Company>Toshiba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Długoterminowa inwestycja’</dc:title>
  <dc:creator>justynamak</dc:creator>
  <cp:lastModifiedBy>Barbara Masternak</cp:lastModifiedBy>
  <cp:revision>7</cp:revision>
  <cp:lastPrinted>2015-05-14T18:15:00Z</cp:lastPrinted>
  <dcterms:created xsi:type="dcterms:W3CDTF">2023-08-24T12:54:00Z</dcterms:created>
  <dcterms:modified xsi:type="dcterms:W3CDTF">2023-12-07T08:00:00Z</dcterms:modified>
</cp:coreProperties>
</file>